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D0" w:rsidRPr="006A12BE" w:rsidRDefault="003E21D0" w:rsidP="003E21D0">
      <w:pPr>
        <w:widowControl w:val="0"/>
        <w:autoSpaceDN w:val="0"/>
        <w:rPr>
          <w:rFonts w:asciiTheme="minorHAnsi" w:hAnsiTheme="minorHAnsi" w:cs="Arial"/>
          <w:b/>
          <w:bCs/>
          <w:color w:val="0000FF"/>
          <w:kern w:val="2"/>
        </w:rPr>
      </w:pPr>
      <w:bookmarkStart w:id="0" w:name="_GoBack"/>
      <w:bookmarkEnd w:id="0"/>
      <w:r w:rsidRPr="006A12BE">
        <w:rPr>
          <w:rFonts w:asciiTheme="minorHAnsi" w:hAnsiTheme="minorHAnsi" w:cs="Arial"/>
          <w:b/>
          <w:bCs/>
          <w:caps/>
          <w:color w:val="000000"/>
          <w:kern w:val="2"/>
        </w:rPr>
        <w:t xml:space="preserve">Classificazione del documento: </w:t>
      </w:r>
      <w:bookmarkStart w:id="1" w:name="BookmarkClassificazione"/>
      <w:bookmarkEnd w:id="1"/>
      <w:r w:rsidRPr="006A12BE">
        <w:rPr>
          <w:rFonts w:asciiTheme="minorHAnsi" w:hAnsiTheme="minorHAnsi" w:cs="Arial"/>
          <w:b/>
          <w:bCs/>
          <w:caps/>
          <w:color w:val="000000"/>
          <w:kern w:val="2"/>
        </w:rPr>
        <w:t>Consip public</w:t>
      </w:r>
    </w:p>
    <w:p w:rsidR="003E21D0" w:rsidRPr="00A50767" w:rsidRDefault="003E21D0" w:rsidP="003E21D0">
      <w:pPr>
        <w:pStyle w:val="Default"/>
        <w:widowControl w:val="0"/>
        <w:spacing w:line="300" w:lineRule="exact"/>
        <w:rPr>
          <w:rFonts w:asciiTheme="minorHAnsi" w:hAnsiTheme="minorHAnsi"/>
          <w:bCs/>
        </w:rPr>
      </w:pPr>
      <w:bookmarkStart w:id="2" w:name="BookmarkData"/>
      <w:bookmarkEnd w:id="2"/>
    </w:p>
    <w:p w:rsidR="003E21D0" w:rsidRPr="00A50767" w:rsidRDefault="003E21D0" w:rsidP="003E21D0">
      <w:pPr>
        <w:pStyle w:val="Default"/>
        <w:widowControl w:val="0"/>
        <w:spacing w:line="300" w:lineRule="exact"/>
        <w:rPr>
          <w:rFonts w:asciiTheme="minorHAnsi" w:hAnsiTheme="minorHAnsi"/>
          <w:b/>
          <w:bCs/>
        </w:rPr>
      </w:pPr>
    </w:p>
    <w:p w:rsidR="003E21D0" w:rsidRPr="00A50767" w:rsidRDefault="003E21D0" w:rsidP="003E21D0">
      <w:pPr>
        <w:pStyle w:val="Default"/>
        <w:widowControl w:val="0"/>
        <w:spacing w:line="300" w:lineRule="exact"/>
        <w:rPr>
          <w:rFonts w:asciiTheme="minorHAnsi" w:hAnsiTheme="minorHAnsi"/>
          <w:b/>
          <w:bCs/>
        </w:rPr>
      </w:pPr>
    </w:p>
    <w:p w:rsidR="003E21D0" w:rsidRPr="00A50767" w:rsidRDefault="003E21D0" w:rsidP="003E21D0">
      <w:pPr>
        <w:pStyle w:val="Default"/>
        <w:widowControl w:val="0"/>
        <w:spacing w:line="300" w:lineRule="exact"/>
        <w:rPr>
          <w:rFonts w:asciiTheme="minorHAnsi" w:hAnsiTheme="minorHAnsi"/>
          <w:b/>
          <w:bCs/>
        </w:rPr>
      </w:pPr>
    </w:p>
    <w:p w:rsidR="003E21D0" w:rsidRPr="00A50767" w:rsidRDefault="003E21D0" w:rsidP="003E21D0">
      <w:pPr>
        <w:pStyle w:val="Default"/>
        <w:widowControl w:val="0"/>
        <w:spacing w:line="300" w:lineRule="exact"/>
        <w:rPr>
          <w:rFonts w:asciiTheme="minorHAnsi" w:hAnsiTheme="minorHAnsi"/>
          <w:b/>
          <w:bCs/>
        </w:rPr>
      </w:pPr>
    </w:p>
    <w:p w:rsidR="003E21D0" w:rsidRPr="006934F7" w:rsidRDefault="003E21D0" w:rsidP="003E21D0">
      <w:pPr>
        <w:pStyle w:val="Default"/>
        <w:widowControl w:val="0"/>
        <w:spacing w:line="300" w:lineRule="exact"/>
        <w:rPr>
          <w:rFonts w:asciiTheme="minorHAnsi" w:hAnsiTheme="minorHAnsi"/>
          <w:b/>
          <w:bCs/>
        </w:rPr>
      </w:pPr>
      <w:r w:rsidRPr="006934F7">
        <w:rPr>
          <w:rFonts w:asciiTheme="minorHAnsi" w:hAnsiTheme="minorHAnsi"/>
          <w:b/>
          <w:bCs/>
        </w:rPr>
        <w:t xml:space="preserve">ALLEGATO 2-BIS </w:t>
      </w:r>
      <w:r w:rsidR="000303C4" w:rsidRPr="006934F7">
        <w:rPr>
          <w:rFonts w:asciiTheme="minorHAnsi" w:hAnsiTheme="minorHAnsi"/>
          <w:b/>
          <w:bCs/>
        </w:rPr>
        <w:t>al Capitolato d’Oneri</w:t>
      </w:r>
    </w:p>
    <w:p w:rsidR="003E21D0" w:rsidRPr="006934F7" w:rsidRDefault="003E21D0" w:rsidP="003E21D0">
      <w:pPr>
        <w:pStyle w:val="Default"/>
        <w:widowControl w:val="0"/>
        <w:spacing w:line="300" w:lineRule="exact"/>
        <w:rPr>
          <w:rFonts w:asciiTheme="minorHAnsi" w:hAnsiTheme="minorHAnsi"/>
          <w:b/>
          <w:bCs/>
        </w:rPr>
      </w:pPr>
      <w:r w:rsidRPr="006934F7">
        <w:rPr>
          <w:rFonts w:asciiTheme="minorHAnsi" w:hAnsiTheme="minorHAnsi"/>
          <w:b/>
          <w:bCs/>
        </w:rPr>
        <w:t>SCHEMA DI CONTRATTO ESECUTIVO</w:t>
      </w:r>
    </w:p>
    <w:p w:rsidR="003E21D0" w:rsidRPr="00A50767" w:rsidRDefault="003E21D0" w:rsidP="003E21D0">
      <w:pPr>
        <w:pStyle w:val="Default"/>
        <w:widowControl w:val="0"/>
        <w:spacing w:line="300" w:lineRule="exact"/>
        <w:rPr>
          <w:rFonts w:asciiTheme="minorHAnsi" w:hAnsiTheme="minorHAnsi"/>
          <w:b/>
          <w:bCs/>
        </w:rPr>
      </w:pPr>
    </w:p>
    <w:p w:rsidR="003E21D0" w:rsidRPr="00A50767" w:rsidRDefault="003E21D0" w:rsidP="003E21D0">
      <w:pPr>
        <w:pStyle w:val="Corpodeltesto31"/>
        <w:widowControl w:val="0"/>
        <w:spacing w:line="300" w:lineRule="exact"/>
        <w:ind w:right="-535"/>
        <w:jc w:val="both"/>
        <w:rPr>
          <w:rFonts w:asciiTheme="minorHAnsi" w:hAnsiTheme="minorHAnsi"/>
          <w:sz w:val="20"/>
          <w:u w:val="none"/>
        </w:rPr>
      </w:pPr>
      <w:r w:rsidRPr="00325657">
        <w:rPr>
          <w:rFonts w:asciiTheme="minorHAnsi" w:hAnsiTheme="minorHAnsi"/>
          <w:bCs/>
          <w:sz w:val="20"/>
        </w:rPr>
        <w:t>AFFIDAMENTO DI UN ACCORDO QUADRO EX ART. 54, COMMA 3, DEL D. LGS. N. 50/2016, SUDDIVISO IN 9 LOTTI, AVENTE AD OGGETTO L’AFFIDAMENTO DI SERVIZI DI DIGITAL TRANSFORMATION PER LE PUBBLICHE AMMINISTRAZIONI</w:t>
      </w:r>
      <w:r w:rsidRPr="00A50767">
        <w:rPr>
          <w:rFonts w:asciiTheme="minorHAnsi" w:hAnsiTheme="minorHAnsi"/>
          <w:bCs/>
          <w:sz w:val="20"/>
        </w:rPr>
        <w:t xml:space="preserve"> </w:t>
      </w:r>
    </w:p>
    <w:p w:rsidR="003E21D0" w:rsidRPr="00A50767" w:rsidRDefault="003E21D0" w:rsidP="003E21D0">
      <w:pPr>
        <w:pStyle w:val="Default"/>
        <w:widowControl w:val="0"/>
        <w:spacing w:line="300" w:lineRule="exact"/>
        <w:rPr>
          <w:rFonts w:asciiTheme="minorHAnsi" w:hAnsiTheme="minorHAnsi"/>
          <w:b/>
        </w:rPr>
      </w:pPr>
    </w:p>
    <w:p w:rsidR="003E21D0" w:rsidRPr="006934F7" w:rsidRDefault="003E21D0" w:rsidP="003E21D0">
      <w:pPr>
        <w:widowControl w:val="0"/>
        <w:rPr>
          <w:rFonts w:asciiTheme="minorHAnsi" w:hAnsiTheme="minorHAnsi" w:cstheme="minorHAnsi"/>
          <w:b/>
          <w:sz w:val="22"/>
        </w:rPr>
      </w:pPr>
      <w:r w:rsidRPr="006934F7">
        <w:rPr>
          <w:rFonts w:asciiTheme="minorHAnsi" w:hAnsiTheme="minorHAnsi" w:cstheme="minorHAnsi"/>
          <w:b/>
          <w:iCs/>
          <w:kern w:val="2"/>
          <w:sz w:val="22"/>
        </w:rPr>
        <w:t>ID 2069</w:t>
      </w:r>
    </w:p>
    <w:p w:rsidR="000759E3" w:rsidRPr="002A35EA" w:rsidRDefault="000759E3" w:rsidP="000759E3">
      <w:pPr>
        <w:spacing w:line="520" w:lineRule="atLeast"/>
        <w:rPr>
          <w:rFonts w:asciiTheme="minorHAnsi" w:hAnsiTheme="minorHAnsi"/>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5042E5" w:rsidRPr="002730CE" w:rsidRDefault="005042E5" w:rsidP="004B70F5">
      <w:pPr>
        <w:spacing w:line="260" w:lineRule="exact"/>
        <w:rPr>
          <w:rFonts w:asciiTheme="minorHAnsi" w:hAnsiTheme="minorHAnsi" w:cstheme="minorHAnsi"/>
          <w:b/>
          <w:bCs/>
        </w:rPr>
      </w:pPr>
      <w:r w:rsidRPr="002730CE">
        <w:rPr>
          <w:rFonts w:asciiTheme="minorHAnsi" w:hAnsiTheme="minorHAnsi" w:cstheme="minorHAnsi"/>
          <w:b/>
          <w:bCs/>
        </w:rPr>
        <w:br w:type="page"/>
      </w:r>
    </w:p>
    <w:p w:rsidR="005042E5" w:rsidRPr="002730CE" w:rsidRDefault="005042E5" w:rsidP="004B70F5">
      <w:pPr>
        <w:pStyle w:val="AONormal"/>
        <w:widowControl w:val="0"/>
        <w:spacing w:line="260" w:lineRule="exact"/>
        <w:jc w:val="center"/>
        <w:rPr>
          <w:rFonts w:asciiTheme="minorHAnsi" w:hAnsiTheme="minorHAnsi" w:cstheme="minorHAnsi"/>
          <w:b/>
          <w:bCs/>
          <w:sz w:val="20"/>
          <w:lang w:val="it-IT"/>
        </w:rPr>
      </w:pPr>
    </w:p>
    <w:p w:rsidR="005042E5" w:rsidRPr="002730CE" w:rsidRDefault="005042E5" w:rsidP="004B70F5">
      <w:pPr>
        <w:pStyle w:val="AONormal"/>
        <w:widowControl w:val="0"/>
        <w:spacing w:line="260" w:lineRule="exact"/>
        <w:jc w:val="center"/>
        <w:rPr>
          <w:rFonts w:asciiTheme="minorHAnsi" w:hAnsiTheme="minorHAnsi" w:cstheme="minorHAnsi"/>
          <w:b/>
          <w:bCs/>
          <w:sz w:val="20"/>
          <w:lang w:val="it-IT"/>
        </w:rPr>
      </w:pPr>
      <w:r w:rsidRPr="002730CE">
        <w:rPr>
          <w:rFonts w:asciiTheme="minorHAnsi" w:hAnsiTheme="minorHAnsi" w:cstheme="minorHAnsi"/>
          <w:b/>
          <w:bCs/>
          <w:sz w:val="20"/>
          <w:lang w:val="it-IT"/>
        </w:rPr>
        <w:t>INDICE</w:t>
      </w:r>
    </w:p>
    <w:p w:rsidR="005042E5" w:rsidRPr="002730CE" w:rsidRDefault="005042E5" w:rsidP="004B70F5">
      <w:pPr>
        <w:pStyle w:val="AONormal"/>
        <w:widowControl w:val="0"/>
        <w:spacing w:line="260" w:lineRule="exact"/>
        <w:rPr>
          <w:rFonts w:asciiTheme="minorHAnsi" w:hAnsiTheme="minorHAnsi" w:cstheme="minorHAnsi"/>
          <w:sz w:val="20"/>
          <w:lang w:val="it-IT"/>
        </w:rPr>
      </w:pPr>
    </w:p>
    <w:p w:rsidR="004D616A" w:rsidRDefault="004008FC">
      <w:pPr>
        <w:pStyle w:val="Sommario1"/>
        <w:rPr>
          <w:rFonts w:asciiTheme="minorHAnsi" w:eastAsiaTheme="minorEastAsia" w:hAnsiTheme="minorHAnsi" w:cstheme="minorBidi"/>
          <w:noProof/>
          <w:sz w:val="22"/>
          <w:szCs w:val="22"/>
          <w:lang w:val="it-IT" w:eastAsia="it-IT"/>
        </w:rPr>
      </w:pPr>
      <w:r w:rsidRPr="002730CE">
        <w:rPr>
          <w:rFonts w:asciiTheme="minorHAnsi" w:hAnsiTheme="minorHAnsi" w:cstheme="minorHAnsi"/>
          <w:lang w:val="it-IT"/>
        </w:rPr>
        <w:fldChar w:fldCharType="begin"/>
      </w:r>
      <w:r w:rsidR="005042E5" w:rsidRPr="002730CE">
        <w:rPr>
          <w:rFonts w:asciiTheme="minorHAnsi" w:hAnsiTheme="minorHAnsi" w:cstheme="minorHAnsi"/>
          <w:lang w:val="it-IT"/>
        </w:rPr>
        <w:instrText xml:space="preserve"> TOC \o "1-1" \h \z </w:instrText>
      </w:r>
      <w:r w:rsidRPr="002730CE">
        <w:rPr>
          <w:rFonts w:asciiTheme="minorHAnsi" w:hAnsiTheme="minorHAnsi" w:cstheme="minorHAnsi"/>
          <w:lang w:val="it-IT"/>
        </w:rPr>
        <w:fldChar w:fldCharType="separate"/>
      </w:r>
      <w:hyperlink w:anchor="_Toc27405736" w:history="1">
        <w:r w:rsidR="004D616A" w:rsidRPr="00802196">
          <w:rPr>
            <w:rStyle w:val="Collegamentoipertestuale"/>
            <w:rFonts w:cs="Arial"/>
            <w:noProof/>
            <w:lang w:val="it-IT"/>
          </w:rPr>
          <w:t>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DEFINIZIONI</w:t>
        </w:r>
        <w:r w:rsidR="004D616A">
          <w:rPr>
            <w:noProof/>
            <w:webHidden/>
          </w:rPr>
          <w:tab/>
        </w:r>
        <w:r w:rsidR="004D616A">
          <w:rPr>
            <w:noProof/>
            <w:webHidden/>
          </w:rPr>
          <w:fldChar w:fldCharType="begin"/>
        </w:r>
        <w:r w:rsidR="004D616A">
          <w:rPr>
            <w:noProof/>
            <w:webHidden/>
          </w:rPr>
          <w:instrText xml:space="preserve"> PAGEREF _Toc27405736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37" w:history="1">
        <w:r w:rsidR="004D616A" w:rsidRPr="00802196">
          <w:rPr>
            <w:rStyle w:val="Collegamentoipertestuale"/>
            <w:rFonts w:cs="Arial"/>
            <w:noProof/>
            <w:lang w:val="it-IT"/>
          </w:rPr>
          <w:t>2.</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VALORE DELLE PREMESSE E DEGLI ALLEGATI</w:t>
        </w:r>
        <w:r w:rsidR="004D616A">
          <w:rPr>
            <w:noProof/>
            <w:webHidden/>
          </w:rPr>
          <w:tab/>
        </w:r>
        <w:r w:rsidR="004D616A">
          <w:rPr>
            <w:noProof/>
            <w:webHidden/>
          </w:rPr>
          <w:fldChar w:fldCharType="begin"/>
        </w:r>
        <w:r w:rsidR="004D616A">
          <w:rPr>
            <w:noProof/>
            <w:webHidden/>
          </w:rPr>
          <w:instrText xml:space="preserve"> PAGEREF _Toc27405737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38" w:history="1">
        <w:r w:rsidR="004D616A" w:rsidRPr="00802196">
          <w:rPr>
            <w:rStyle w:val="Collegamentoipertestuale"/>
            <w:rFonts w:cs="Arial"/>
            <w:noProof/>
            <w:lang w:val="it-IT"/>
          </w:rPr>
          <w:t>3.</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OGGETTO DEL CONTRATTO ESECUTIVO</w:t>
        </w:r>
        <w:r w:rsidR="004D616A">
          <w:rPr>
            <w:noProof/>
            <w:webHidden/>
          </w:rPr>
          <w:tab/>
        </w:r>
        <w:r w:rsidR="004D616A">
          <w:rPr>
            <w:noProof/>
            <w:webHidden/>
          </w:rPr>
          <w:fldChar w:fldCharType="begin"/>
        </w:r>
        <w:r w:rsidR="004D616A">
          <w:rPr>
            <w:noProof/>
            <w:webHidden/>
          </w:rPr>
          <w:instrText xml:space="preserve"> PAGEREF _Toc27405738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39" w:history="1">
        <w:r w:rsidR="004D616A" w:rsidRPr="00802196">
          <w:rPr>
            <w:rStyle w:val="Collegamentoipertestuale"/>
            <w:rFonts w:cs="Arial"/>
            <w:noProof/>
            <w:lang w:val="it-IT"/>
          </w:rPr>
          <w:t>4.</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EFFICACIA E DURATA</w:t>
        </w:r>
        <w:r w:rsidR="004D616A">
          <w:rPr>
            <w:noProof/>
            <w:webHidden/>
          </w:rPr>
          <w:tab/>
        </w:r>
        <w:r w:rsidR="004D616A">
          <w:rPr>
            <w:noProof/>
            <w:webHidden/>
          </w:rPr>
          <w:fldChar w:fldCharType="begin"/>
        </w:r>
        <w:r w:rsidR="004D616A">
          <w:rPr>
            <w:noProof/>
            <w:webHidden/>
          </w:rPr>
          <w:instrText xml:space="preserve"> PAGEREF _Toc27405739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0" w:history="1">
        <w:r w:rsidR="004D616A" w:rsidRPr="00802196">
          <w:rPr>
            <w:rStyle w:val="Collegamentoipertestuale"/>
            <w:rFonts w:cs="Arial"/>
            <w:noProof/>
            <w:lang w:val="it-IT"/>
          </w:rPr>
          <w:t>5.</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GESTIONE DEL CONTRATTO ESECUTIVO</w:t>
        </w:r>
        <w:r w:rsidR="004D616A">
          <w:rPr>
            <w:noProof/>
            <w:webHidden/>
          </w:rPr>
          <w:tab/>
        </w:r>
        <w:r w:rsidR="004D616A">
          <w:rPr>
            <w:noProof/>
            <w:webHidden/>
          </w:rPr>
          <w:fldChar w:fldCharType="begin"/>
        </w:r>
        <w:r w:rsidR="004D616A">
          <w:rPr>
            <w:noProof/>
            <w:webHidden/>
          </w:rPr>
          <w:instrText xml:space="preserve"> PAGEREF _Toc27405740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1" w:history="1">
        <w:r w:rsidR="004D616A" w:rsidRPr="00802196">
          <w:rPr>
            <w:rStyle w:val="Collegamentoipertestuale"/>
            <w:rFonts w:cs="Arial"/>
            <w:noProof/>
            <w:lang w:val="it-IT"/>
          </w:rPr>
          <w:t>6.</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ATTIVAZIONE E DISMISSIONE DEI SERVIZI &lt;</w:t>
        </w:r>
        <w:r w:rsidR="004D616A" w:rsidRPr="00802196">
          <w:rPr>
            <w:rStyle w:val="Collegamentoipertestuale"/>
            <w:rFonts w:cstheme="minorHAnsi"/>
            <w:i/>
            <w:noProof/>
            <w:lang w:val="it-IT" w:eastAsia="it-IT"/>
          </w:rPr>
          <w:t>EVENTUALE</w:t>
        </w:r>
        <w:r w:rsidR="004D616A" w:rsidRPr="00802196">
          <w:rPr>
            <w:rStyle w:val="Collegamentoipertestuale"/>
            <w:rFonts w:cs="Arial"/>
            <w:noProof/>
            <w:lang w:val="it-IT"/>
          </w:rPr>
          <w:t>&gt; E TRASFERIMENTO DI KNOW HOW,</w:t>
        </w:r>
        <w:r w:rsidR="004D616A">
          <w:rPr>
            <w:noProof/>
            <w:webHidden/>
          </w:rPr>
          <w:tab/>
        </w:r>
        <w:r w:rsidR="004D616A">
          <w:rPr>
            <w:noProof/>
            <w:webHidden/>
          </w:rPr>
          <w:fldChar w:fldCharType="begin"/>
        </w:r>
        <w:r w:rsidR="004D616A">
          <w:rPr>
            <w:noProof/>
            <w:webHidden/>
          </w:rPr>
          <w:instrText xml:space="preserve"> PAGEREF _Toc27405741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2" w:history="1">
        <w:r w:rsidR="004D616A" w:rsidRPr="00802196">
          <w:rPr>
            <w:rStyle w:val="Collegamentoipertestuale"/>
            <w:rFonts w:cs="Arial"/>
            <w:noProof/>
            <w:lang w:val="it-IT"/>
          </w:rPr>
          <w:t>7.</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theme="minorHAnsi"/>
            <w:i/>
            <w:noProof/>
            <w:lang w:val="it-IT" w:eastAsia="it-IT"/>
          </w:rPr>
          <w:t>&lt;ove applicabile&gt;</w:t>
        </w:r>
        <w:r w:rsidR="004D616A" w:rsidRPr="00802196">
          <w:rPr>
            <w:rStyle w:val="Collegamentoipertestuale"/>
            <w:rFonts w:cs="Arial"/>
            <w:noProof/>
            <w:lang w:val="it-IT"/>
          </w:rPr>
          <w:t xml:space="preserve"> LOCALI MESSI A DISPOSIZIONE DALL’AMMINISTRAZIONE</w:t>
        </w:r>
        <w:r w:rsidR="004D616A">
          <w:rPr>
            <w:noProof/>
            <w:webHidden/>
          </w:rPr>
          <w:tab/>
        </w:r>
        <w:r w:rsidR="004D616A">
          <w:rPr>
            <w:noProof/>
            <w:webHidden/>
          </w:rPr>
          <w:fldChar w:fldCharType="begin"/>
        </w:r>
        <w:r w:rsidR="004D616A">
          <w:rPr>
            <w:noProof/>
            <w:webHidden/>
          </w:rPr>
          <w:instrText xml:space="preserve"> PAGEREF _Toc27405742 \h </w:instrText>
        </w:r>
        <w:r w:rsidR="004D616A">
          <w:rPr>
            <w:noProof/>
            <w:webHidden/>
          </w:rPr>
        </w:r>
        <w:r w:rsidR="004D616A">
          <w:rPr>
            <w:noProof/>
            <w:webHidden/>
          </w:rPr>
          <w:fldChar w:fldCharType="separate"/>
        </w:r>
        <w:r w:rsidR="004D616A">
          <w:rPr>
            <w:noProof/>
            <w:webHidden/>
          </w:rPr>
          <w:t>7</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3" w:history="1">
        <w:r w:rsidR="004D616A" w:rsidRPr="00802196">
          <w:rPr>
            <w:rStyle w:val="Collegamentoipertestuale"/>
            <w:rFonts w:cs="Arial"/>
            <w:noProof/>
            <w:lang w:val="it-IT"/>
          </w:rPr>
          <w:t>8.</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VERIFICHE DI CONFORMITA’</w:t>
        </w:r>
        <w:r w:rsidR="004D616A">
          <w:rPr>
            <w:noProof/>
            <w:webHidden/>
          </w:rPr>
          <w:tab/>
        </w:r>
        <w:r w:rsidR="004D616A">
          <w:rPr>
            <w:noProof/>
            <w:webHidden/>
          </w:rPr>
          <w:fldChar w:fldCharType="begin"/>
        </w:r>
        <w:r w:rsidR="004D616A">
          <w:rPr>
            <w:noProof/>
            <w:webHidden/>
          </w:rPr>
          <w:instrText xml:space="preserve"> PAGEREF _Toc27405743 \h </w:instrText>
        </w:r>
        <w:r w:rsidR="004D616A">
          <w:rPr>
            <w:noProof/>
            <w:webHidden/>
          </w:rPr>
        </w:r>
        <w:r w:rsidR="004D616A">
          <w:rPr>
            <w:noProof/>
            <w:webHidden/>
          </w:rPr>
          <w:fldChar w:fldCharType="separate"/>
        </w:r>
        <w:r w:rsidR="004D616A">
          <w:rPr>
            <w:noProof/>
            <w:webHidden/>
          </w:rPr>
          <w:t>7</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4" w:history="1">
        <w:r w:rsidR="004D616A" w:rsidRPr="00802196">
          <w:rPr>
            <w:rStyle w:val="Collegamentoipertestuale"/>
            <w:rFonts w:cs="Arial"/>
            <w:noProof/>
            <w:lang w:val="it-IT"/>
          </w:rPr>
          <w:t>9.</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PENALI</w:t>
        </w:r>
        <w:r w:rsidR="004D616A">
          <w:rPr>
            <w:noProof/>
            <w:webHidden/>
          </w:rPr>
          <w:tab/>
        </w:r>
        <w:r w:rsidR="004D616A">
          <w:rPr>
            <w:noProof/>
            <w:webHidden/>
          </w:rPr>
          <w:fldChar w:fldCharType="begin"/>
        </w:r>
        <w:r w:rsidR="004D616A">
          <w:rPr>
            <w:noProof/>
            <w:webHidden/>
          </w:rPr>
          <w:instrText xml:space="preserve"> PAGEREF _Toc27405744 \h </w:instrText>
        </w:r>
        <w:r w:rsidR="004D616A">
          <w:rPr>
            <w:noProof/>
            <w:webHidden/>
          </w:rPr>
        </w:r>
        <w:r w:rsidR="004D616A">
          <w:rPr>
            <w:noProof/>
            <w:webHidden/>
          </w:rPr>
          <w:fldChar w:fldCharType="separate"/>
        </w:r>
        <w:r w:rsidR="004D616A">
          <w:rPr>
            <w:noProof/>
            <w:webHidden/>
          </w:rPr>
          <w:t>8</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5" w:history="1">
        <w:r w:rsidR="004D616A" w:rsidRPr="00802196">
          <w:rPr>
            <w:rStyle w:val="Collegamentoipertestuale"/>
            <w:rFonts w:cs="Arial"/>
            <w:noProof/>
            <w:lang w:val="it-IT"/>
          </w:rPr>
          <w:t>10.</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CORRISPETTIVI</w:t>
        </w:r>
        <w:r w:rsidR="004D616A">
          <w:rPr>
            <w:noProof/>
            <w:webHidden/>
          </w:rPr>
          <w:tab/>
        </w:r>
        <w:r w:rsidR="004D616A">
          <w:rPr>
            <w:noProof/>
            <w:webHidden/>
          </w:rPr>
          <w:fldChar w:fldCharType="begin"/>
        </w:r>
        <w:r w:rsidR="004D616A">
          <w:rPr>
            <w:noProof/>
            <w:webHidden/>
          </w:rPr>
          <w:instrText xml:space="preserve"> PAGEREF _Toc27405745 \h </w:instrText>
        </w:r>
        <w:r w:rsidR="004D616A">
          <w:rPr>
            <w:noProof/>
            <w:webHidden/>
          </w:rPr>
        </w:r>
        <w:r w:rsidR="004D616A">
          <w:rPr>
            <w:noProof/>
            <w:webHidden/>
          </w:rPr>
          <w:fldChar w:fldCharType="separate"/>
        </w:r>
        <w:r w:rsidR="004D616A">
          <w:rPr>
            <w:noProof/>
            <w:webHidden/>
          </w:rPr>
          <w:t>8</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6" w:history="1">
        <w:r w:rsidR="004D616A" w:rsidRPr="00802196">
          <w:rPr>
            <w:rStyle w:val="Collegamentoipertestuale"/>
            <w:rFonts w:cs="Arial"/>
            <w:noProof/>
            <w:lang w:val="it-IT"/>
          </w:rPr>
          <w:t>11.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FATTURAZIONE E PAGAMENTI</w:t>
        </w:r>
        <w:r w:rsidR="004D616A">
          <w:rPr>
            <w:noProof/>
            <w:webHidden/>
          </w:rPr>
          <w:tab/>
        </w:r>
        <w:r w:rsidR="004D616A">
          <w:rPr>
            <w:noProof/>
            <w:webHidden/>
          </w:rPr>
          <w:fldChar w:fldCharType="begin"/>
        </w:r>
        <w:r w:rsidR="004D616A">
          <w:rPr>
            <w:noProof/>
            <w:webHidden/>
          </w:rPr>
          <w:instrText xml:space="preserve"> PAGEREF _Toc27405746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7" w:history="1">
        <w:r w:rsidR="004D616A" w:rsidRPr="00802196">
          <w:rPr>
            <w:rStyle w:val="Collegamentoipertestuale"/>
            <w:rFonts w:cs="Arial"/>
            <w:noProof/>
            <w:lang w:val="it-IT"/>
          </w:rPr>
          <w:t>12.</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GARANZIA DELL’ESATTO ADEMPIMENTO</w:t>
        </w:r>
        <w:r w:rsidR="004D616A">
          <w:rPr>
            <w:noProof/>
            <w:webHidden/>
          </w:rPr>
          <w:tab/>
        </w:r>
        <w:r w:rsidR="004D616A">
          <w:rPr>
            <w:noProof/>
            <w:webHidden/>
          </w:rPr>
          <w:fldChar w:fldCharType="begin"/>
        </w:r>
        <w:r w:rsidR="004D616A">
          <w:rPr>
            <w:noProof/>
            <w:webHidden/>
          </w:rPr>
          <w:instrText xml:space="preserve"> PAGEREF _Toc27405747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8" w:history="1">
        <w:r w:rsidR="004D616A" w:rsidRPr="00802196">
          <w:rPr>
            <w:rStyle w:val="Collegamentoipertestuale"/>
            <w:rFonts w:cs="Arial"/>
            <w:noProof/>
            <w:lang w:val="it-IT"/>
          </w:rPr>
          <w:t>13.</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SUBAPPALTO</w:t>
        </w:r>
        <w:r w:rsidR="004D616A">
          <w:rPr>
            <w:noProof/>
            <w:webHidden/>
          </w:rPr>
          <w:tab/>
        </w:r>
        <w:r w:rsidR="004D616A">
          <w:rPr>
            <w:noProof/>
            <w:webHidden/>
          </w:rPr>
          <w:fldChar w:fldCharType="begin"/>
        </w:r>
        <w:r w:rsidR="004D616A">
          <w:rPr>
            <w:noProof/>
            <w:webHidden/>
          </w:rPr>
          <w:instrText xml:space="preserve"> PAGEREF _Toc27405748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49" w:history="1">
        <w:r w:rsidR="004D616A" w:rsidRPr="00802196">
          <w:rPr>
            <w:rStyle w:val="Collegamentoipertestuale"/>
            <w:rFonts w:cs="Arial"/>
            <w:noProof/>
            <w:lang w:val="it-IT"/>
          </w:rPr>
          <w:t>14.</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RISOLUZIONE E RECESSO</w:t>
        </w:r>
        <w:r w:rsidR="004D616A">
          <w:rPr>
            <w:noProof/>
            <w:webHidden/>
          </w:rPr>
          <w:tab/>
        </w:r>
        <w:r w:rsidR="004D616A">
          <w:rPr>
            <w:noProof/>
            <w:webHidden/>
          </w:rPr>
          <w:fldChar w:fldCharType="begin"/>
        </w:r>
        <w:r w:rsidR="004D616A">
          <w:rPr>
            <w:noProof/>
            <w:webHidden/>
          </w:rPr>
          <w:instrText xml:space="preserve"> PAGEREF _Toc27405749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0" w:history="1">
        <w:r w:rsidR="004D616A" w:rsidRPr="00802196">
          <w:rPr>
            <w:rStyle w:val="Collegamentoipertestuale"/>
            <w:rFonts w:cs="Arial"/>
            <w:noProof/>
            <w:lang w:val="it-IT"/>
          </w:rPr>
          <w:t>15.</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FORZA MAGGIORE</w:t>
        </w:r>
        <w:r w:rsidR="004D616A">
          <w:rPr>
            <w:noProof/>
            <w:webHidden/>
          </w:rPr>
          <w:tab/>
        </w:r>
        <w:r w:rsidR="004D616A">
          <w:rPr>
            <w:noProof/>
            <w:webHidden/>
          </w:rPr>
          <w:fldChar w:fldCharType="begin"/>
        </w:r>
        <w:r w:rsidR="004D616A">
          <w:rPr>
            <w:noProof/>
            <w:webHidden/>
          </w:rPr>
          <w:instrText xml:space="preserve"> PAGEREF _Toc27405750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1" w:history="1">
        <w:r w:rsidR="004D616A" w:rsidRPr="00802196">
          <w:rPr>
            <w:rStyle w:val="Collegamentoipertestuale"/>
            <w:rFonts w:cs="Arial"/>
            <w:noProof/>
            <w:lang w:val="it-IT"/>
          </w:rPr>
          <w:t>16.</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 xml:space="preserve">RESPONSABILITA’ CIVILE </w:t>
        </w:r>
        <w:r w:rsidR="004D616A" w:rsidRPr="00802196">
          <w:rPr>
            <w:rStyle w:val="Collegamentoipertestuale"/>
            <w:rFonts w:cstheme="minorHAnsi"/>
            <w:i/>
            <w:noProof/>
            <w:lang w:val="it-IT" w:eastAsia="it-IT"/>
          </w:rPr>
          <w:t>&lt;eventuale&gt;</w:t>
        </w:r>
        <w:r w:rsidR="004D616A" w:rsidRPr="00802196">
          <w:rPr>
            <w:rStyle w:val="Collegamentoipertestuale"/>
            <w:rFonts w:cs="Arial"/>
            <w:noProof/>
            <w:lang w:val="it-IT"/>
          </w:rPr>
          <w:t xml:space="preserve"> E POLIZZA ASSICURATIVA</w:t>
        </w:r>
        <w:r w:rsidR="004D616A">
          <w:rPr>
            <w:noProof/>
            <w:webHidden/>
          </w:rPr>
          <w:tab/>
        </w:r>
        <w:r w:rsidR="004D616A">
          <w:rPr>
            <w:noProof/>
            <w:webHidden/>
          </w:rPr>
          <w:fldChar w:fldCharType="begin"/>
        </w:r>
        <w:r w:rsidR="004D616A">
          <w:rPr>
            <w:noProof/>
            <w:webHidden/>
          </w:rPr>
          <w:instrText xml:space="preserve"> PAGEREF _Toc27405751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2" w:history="1">
        <w:r w:rsidR="004D616A" w:rsidRPr="00802196">
          <w:rPr>
            <w:rStyle w:val="Collegamentoipertestuale"/>
            <w:rFonts w:cs="Arial"/>
            <w:noProof/>
            <w:lang w:val="it-IT"/>
          </w:rPr>
          <w:t>17.</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TRASPARENZA DEI PREZZI</w:t>
        </w:r>
        <w:r w:rsidR="004D616A">
          <w:rPr>
            <w:noProof/>
            <w:webHidden/>
          </w:rPr>
          <w:tab/>
        </w:r>
        <w:r w:rsidR="004D616A">
          <w:rPr>
            <w:noProof/>
            <w:webHidden/>
          </w:rPr>
          <w:fldChar w:fldCharType="begin"/>
        </w:r>
        <w:r w:rsidR="004D616A">
          <w:rPr>
            <w:noProof/>
            <w:webHidden/>
          </w:rPr>
          <w:instrText xml:space="preserve"> PAGEREF _Toc27405752 \h </w:instrText>
        </w:r>
        <w:r w:rsidR="004D616A">
          <w:rPr>
            <w:noProof/>
            <w:webHidden/>
          </w:rPr>
        </w:r>
        <w:r w:rsidR="004D616A">
          <w:rPr>
            <w:noProof/>
            <w:webHidden/>
          </w:rPr>
          <w:fldChar w:fldCharType="separate"/>
        </w:r>
        <w:r w:rsidR="004D616A">
          <w:rPr>
            <w:noProof/>
            <w:webHidden/>
          </w:rPr>
          <w:t>13</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3" w:history="1">
        <w:r w:rsidR="004D616A" w:rsidRPr="00802196">
          <w:rPr>
            <w:rStyle w:val="Collegamentoipertestuale"/>
            <w:rFonts w:cs="Arial"/>
            <w:noProof/>
            <w:lang w:val="it-IT"/>
          </w:rPr>
          <w:t>18.</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TRACCIABILITÀ DEI FLUSSI FINANZIARI</w:t>
        </w:r>
        <w:r w:rsidR="004D616A">
          <w:rPr>
            <w:noProof/>
            <w:webHidden/>
          </w:rPr>
          <w:tab/>
        </w:r>
        <w:r w:rsidR="004D616A">
          <w:rPr>
            <w:noProof/>
            <w:webHidden/>
          </w:rPr>
          <w:fldChar w:fldCharType="begin"/>
        </w:r>
        <w:r w:rsidR="004D616A">
          <w:rPr>
            <w:noProof/>
            <w:webHidden/>
          </w:rPr>
          <w:instrText xml:space="preserve"> PAGEREF _Toc27405753 \h </w:instrText>
        </w:r>
        <w:r w:rsidR="004D616A">
          <w:rPr>
            <w:noProof/>
            <w:webHidden/>
          </w:rPr>
        </w:r>
        <w:r w:rsidR="004D616A">
          <w:rPr>
            <w:noProof/>
            <w:webHidden/>
          </w:rPr>
          <w:fldChar w:fldCharType="separate"/>
        </w:r>
        <w:r w:rsidR="004D616A">
          <w:rPr>
            <w:noProof/>
            <w:webHidden/>
          </w:rPr>
          <w:t>13</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4" w:history="1">
        <w:r w:rsidR="004D616A" w:rsidRPr="00802196">
          <w:rPr>
            <w:rStyle w:val="Collegamentoipertestuale"/>
            <w:rFonts w:cs="Arial"/>
            <w:noProof/>
            <w:lang w:val="it-IT"/>
          </w:rPr>
          <w:t>19.</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ONERI FISCALI E SPESE CONTRATTUALI</w:t>
        </w:r>
        <w:r w:rsidR="004D616A">
          <w:rPr>
            <w:noProof/>
            <w:webHidden/>
          </w:rPr>
          <w:tab/>
        </w:r>
        <w:r w:rsidR="004D616A">
          <w:rPr>
            <w:noProof/>
            <w:webHidden/>
          </w:rPr>
          <w:fldChar w:fldCharType="begin"/>
        </w:r>
        <w:r w:rsidR="004D616A">
          <w:rPr>
            <w:noProof/>
            <w:webHidden/>
          </w:rPr>
          <w:instrText xml:space="preserve"> PAGEREF _Toc27405754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5" w:history="1">
        <w:r w:rsidR="004D616A" w:rsidRPr="00802196">
          <w:rPr>
            <w:rStyle w:val="Collegamentoipertestuale"/>
            <w:noProof/>
            <w:lang w:val="it-IT"/>
          </w:rPr>
          <w:t>20.</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noProof/>
            <w:lang w:val="it-IT"/>
          </w:rPr>
          <w:t>FORO COMPETENTE</w:t>
        </w:r>
        <w:r w:rsidR="004D616A">
          <w:rPr>
            <w:noProof/>
            <w:webHidden/>
          </w:rPr>
          <w:tab/>
        </w:r>
        <w:r w:rsidR="004D616A">
          <w:rPr>
            <w:noProof/>
            <w:webHidden/>
          </w:rPr>
          <w:fldChar w:fldCharType="begin"/>
        </w:r>
        <w:r w:rsidR="004D616A">
          <w:rPr>
            <w:noProof/>
            <w:webHidden/>
          </w:rPr>
          <w:instrText xml:space="preserve"> PAGEREF _Toc27405755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rsidR="004D616A" w:rsidRDefault="009B68D3">
      <w:pPr>
        <w:pStyle w:val="Sommario1"/>
        <w:rPr>
          <w:rFonts w:asciiTheme="minorHAnsi" w:eastAsiaTheme="minorEastAsia" w:hAnsiTheme="minorHAnsi" w:cstheme="minorBidi"/>
          <w:noProof/>
          <w:sz w:val="22"/>
          <w:szCs w:val="22"/>
          <w:lang w:val="it-IT" w:eastAsia="it-IT"/>
        </w:rPr>
      </w:pPr>
      <w:hyperlink w:anchor="_Toc27405756" w:history="1">
        <w:r w:rsidR="004D616A" w:rsidRPr="00802196">
          <w:rPr>
            <w:rStyle w:val="Collegamentoipertestuale"/>
            <w:rFonts w:ascii="Calibri" w:hAnsi="Calibri"/>
            <w:noProof/>
            <w:lang w:val="it-IT"/>
          </w:rPr>
          <w:t>21.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ascii="Calibri" w:hAnsi="Calibri"/>
            <w:noProof/>
            <w:lang w:val="it-IT"/>
          </w:rPr>
          <w:t xml:space="preserve">TRATTAMENTO DEI DATI PERSONALI </w:t>
        </w:r>
        <w:r w:rsidR="004D616A" w:rsidRPr="00802196">
          <w:rPr>
            <w:rStyle w:val="Collegamentoipertestuale"/>
            <w:rFonts w:cstheme="minorHAnsi"/>
            <w:i/>
            <w:noProof/>
            <w:lang w:val="it-IT" w:eastAsia="it-IT"/>
          </w:rPr>
          <w:t>&lt;eventuale&gt;</w:t>
        </w:r>
        <w:r w:rsidR="004D616A">
          <w:rPr>
            <w:noProof/>
            <w:webHidden/>
          </w:rPr>
          <w:tab/>
        </w:r>
        <w:r w:rsidR="004D616A">
          <w:rPr>
            <w:noProof/>
            <w:webHidden/>
          </w:rPr>
          <w:fldChar w:fldCharType="begin"/>
        </w:r>
        <w:r w:rsidR="004D616A">
          <w:rPr>
            <w:noProof/>
            <w:webHidden/>
          </w:rPr>
          <w:instrText xml:space="preserve"> PAGEREF _Toc27405756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rsidR="005042E5" w:rsidRPr="002A35EA" w:rsidRDefault="004008FC" w:rsidP="004254C7">
      <w:pPr>
        <w:pStyle w:val="AONormal"/>
        <w:widowControl w:val="0"/>
        <w:tabs>
          <w:tab w:val="left" w:pos="567"/>
        </w:tabs>
        <w:spacing w:line="260" w:lineRule="exact"/>
        <w:rPr>
          <w:rFonts w:asciiTheme="minorHAnsi" w:hAnsiTheme="minorHAnsi" w:cs="Arial"/>
          <w:sz w:val="20"/>
        </w:rPr>
      </w:pPr>
      <w:r w:rsidRPr="002730CE">
        <w:rPr>
          <w:rFonts w:asciiTheme="minorHAnsi" w:hAnsiTheme="minorHAnsi" w:cstheme="minorHAnsi"/>
          <w:sz w:val="20"/>
          <w:lang w:val="it-IT"/>
        </w:rPr>
        <w:fldChar w:fldCharType="end"/>
      </w:r>
      <w:r w:rsidR="005042E5" w:rsidRPr="002A35EA">
        <w:rPr>
          <w:rFonts w:asciiTheme="minorHAnsi" w:hAnsiTheme="minorHAnsi" w:cs="Arial"/>
          <w:sz w:val="20"/>
        </w:rPr>
        <w:br w:type="page"/>
      </w:r>
    </w:p>
    <w:p w:rsidR="005042E5" w:rsidRPr="000173C9"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2A35EA" w:rsidRDefault="005042E5" w:rsidP="007B7062">
      <w:pPr>
        <w:pStyle w:val="AODocTxt"/>
        <w:spacing w:before="0" w:line="300" w:lineRule="exact"/>
        <w:jc w:val="center"/>
        <w:rPr>
          <w:rFonts w:asciiTheme="minorHAnsi" w:hAnsiTheme="minorHAnsi"/>
          <w:b/>
          <w:sz w:val="20"/>
          <w:lang w:val="it-IT"/>
        </w:rPr>
      </w:pPr>
      <w:r w:rsidRPr="002A35EA">
        <w:rPr>
          <w:rFonts w:asciiTheme="minorHAnsi" w:hAnsiTheme="minorHAnsi"/>
          <w:b/>
          <w:bCs/>
          <w:sz w:val="20"/>
        </w:rPr>
        <w:t xml:space="preserve">CONTRATTO </w:t>
      </w:r>
      <w:r w:rsidR="00C8216F" w:rsidRPr="002A35EA">
        <w:rPr>
          <w:rFonts w:asciiTheme="minorHAnsi" w:hAnsiTheme="minorHAnsi"/>
          <w:b/>
          <w:bCs/>
          <w:sz w:val="20"/>
        </w:rPr>
        <w:t>ESECUTIVO</w:t>
      </w:r>
    </w:p>
    <w:p w:rsidR="005042E5" w:rsidRPr="002A35EA"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2A35EA"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TRA</w:t>
      </w:r>
    </w:p>
    <w:p w:rsidR="005042E5" w:rsidRPr="002A35EA" w:rsidRDefault="00C8216F" w:rsidP="007B7062">
      <w:pPr>
        <w:pStyle w:val="AOA"/>
        <w:widowControl w:val="0"/>
        <w:numPr>
          <w:ilvl w:val="0"/>
          <w:numId w:val="0"/>
        </w:numPr>
        <w:spacing w:before="0" w:line="300" w:lineRule="exact"/>
        <w:rPr>
          <w:rFonts w:asciiTheme="minorHAnsi" w:hAnsiTheme="minorHAnsi" w:cs="Arial"/>
          <w:sz w:val="20"/>
          <w:lang w:val="it-IT"/>
        </w:rPr>
      </w:pPr>
      <w:r w:rsidRPr="002A35EA">
        <w:rPr>
          <w:rFonts w:asciiTheme="minorHAnsi" w:hAnsiTheme="minorHAnsi"/>
          <w:bCs/>
          <w:iCs/>
          <w:sz w:val="20"/>
          <w:lang w:val="it-IT"/>
        </w:rPr>
        <w:t>_______________,</w:t>
      </w:r>
      <w:r w:rsidR="005042E5" w:rsidRPr="002A35EA">
        <w:rPr>
          <w:rFonts w:asciiTheme="minorHAnsi" w:hAnsiTheme="minorHAnsi"/>
          <w:sz w:val="20"/>
          <w:lang w:val="it-IT"/>
        </w:rPr>
        <w:t xml:space="preserve"> con sede in </w:t>
      </w:r>
      <w:r w:rsidRPr="002A35EA">
        <w:rPr>
          <w:rFonts w:asciiTheme="minorHAnsi" w:hAnsiTheme="minorHAnsi"/>
          <w:sz w:val="20"/>
          <w:lang w:val="it-IT"/>
        </w:rPr>
        <w:t xml:space="preserve">__________, Via _____, C.F. ___________, </w:t>
      </w:r>
      <w:r w:rsidR="005042E5" w:rsidRPr="002A35EA">
        <w:rPr>
          <w:rFonts w:asciiTheme="minorHAnsi" w:hAnsiTheme="minorHAnsi"/>
          <w:sz w:val="20"/>
          <w:lang w:val="it-IT"/>
        </w:rPr>
        <w:t xml:space="preserve">in persona </w:t>
      </w:r>
      <w:r w:rsidRPr="002A35EA">
        <w:rPr>
          <w:rFonts w:asciiTheme="minorHAnsi" w:hAnsiTheme="minorHAnsi"/>
          <w:sz w:val="20"/>
          <w:lang w:val="it-IT"/>
        </w:rPr>
        <w:t>del</w:t>
      </w:r>
      <w:r w:rsidR="005042E5" w:rsidRPr="002A35EA">
        <w:rPr>
          <w:rFonts w:asciiTheme="minorHAnsi" w:hAnsiTheme="minorHAnsi"/>
          <w:sz w:val="20"/>
          <w:lang w:val="it-IT"/>
        </w:rPr>
        <w:t xml:space="preserve"> legale rappresentante</w:t>
      </w:r>
      <w:r w:rsidR="009A0370">
        <w:rPr>
          <w:rFonts w:asciiTheme="minorHAnsi" w:hAnsiTheme="minorHAnsi"/>
          <w:sz w:val="20"/>
          <w:lang w:val="it-IT"/>
        </w:rPr>
        <w:t xml:space="preserve"> </w:t>
      </w:r>
      <w:r w:rsidRPr="002A35EA">
        <w:rPr>
          <w:rFonts w:asciiTheme="minorHAnsi" w:hAnsiTheme="minorHAnsi"/>
          <w:i/>
          <w:sz w:val="20"/>
          <w:lang w:val="it-IT"/>
        </w:rPr>
        <w:t>pro tempore</w:t>
      </w:r>
      <w:r w:rsidRPr="002A35EA">
        <w:rPr>
          <w:rFonts w:asciiTheme="minorHAnsi" w:hAnsiTheme="minorHAnsi"/>
          <w:sz w:val="20"/>
          <w:lang w:val="it-IT"/>
        </w:rPr>
        <w:t xml:space="preserve"> ____________</w:t>
      </w:r>
      <w:r w:rsidR="005042E5" w:rsidRPr="002A35EA">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2A35EA">
        <w:rPr>
          <w:rFonts w:asciiTheme="minorHAnsi" w:hAnsiTheme="minorHAnsi"/>
          <w:b/>
          <w:bCs/>
          <w:i/>
          <w:iCs/>
          <w:sz w:val="20"/>
          <w:lang w:val="it-IT"/>
        </w:rPr>
        <w:t>Amministrazione</w:t>
      </w:r>
      <w:r w:rsidR="005042E5" w:rsidRPr="002A35EA">
        <w:rPr>
          <w:rFonts w:asciiTheme="minorHAnsi" w:hAnsiTheme="minorHAnsi"/>
          <w:sz w:val="20"/>
          <w:lang w:val="it-IT"/>
        </w:rPr>
        <w:t>”)</w:t>
      </w:r>
      <w:r w:rsidR="005042E5" w:rsidRPr="002A35EA">
        <w:rPr>
          <w:rFonts w:asciiTheme="minorHAnsi" w:hAnsiTheme="minorHAnsi" w:cs="Arial"/>
          <w:sz w:val="20"/>
          <w:lang w:val="it-IT"/>
        </w:rPr>
        <w:t>,</w:t>
      </w:r>
    </w:p>
    <w:p w:rsidR="00C8216F" w:rsidRPr="002A35EA" w:rsidRDefault="00C8216F" w:rsidP="007B7062">
      <w:pPr>
        <w:pStyle w:val="AODocTxt"/>
        <w:spacing w:before="0" w:line="300" w:lineRule="exact"/>
        <w:rPr>
          <w:rFonts w:asciiTheme="minorHAnsi" w:hAnsiTheme="minorHAnsi"/>
          <w:sz w:val="20"/>
          <w:lang w:val="it-IT"/>
        </w:rPr>
      </w:pP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E</w:t>
      </w:r>
    </w:p>
    <w:p w:rsidR="009A0370" w:rsidRPr="009A0370" w:rsidRDefault="009A0370" w:rsidP="009A0370">
      <w:pPr>
        <w:rPr>
          <w:rFonts w:asciiTheme="minorHAnsi" w:hAnsiTheme="minorHAnsi"/>
        </w:rPr>
      </w:pPr>
      <w:r w:rsidRPr="009A0370">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9B71EA">
        <w:rPr>
          <w:rFonts w:asciiTheme="minorHAnsi" w:hAnsiTheme="minorHAnsi"/>
          <w:b/>
        </w:rPr>
        <w:t>Fornitore</w:t>
      </w:r>
      <w:r w:rsidRPr="009A0370">
        <w:rPr>
          <w:rFonts w:asciiTheme="minorHAnsi" w:hAnsiTheme="minorHAnsi"/>
        </w:rPr>
        <w:t>”);</w:t>
      </w:r>
    </w:p>
    <w:p w:rsidR="009A0370" w:rsidRPr="009A0370" w:rsidRDefault="009A0370" w:rsidP="009A0370">
      <w:pPr>
        <w:rPr>
          <w:rFonts w:asciiTheme="minorHAnsi" w:hAnsiTheme="minorHAnsi"/>
          <w:b/>
        </w:rPr>
      </w:pPr>
      <w:r w:rsidRPr="009A0370">
        <w:rPr>
          <w:rFonts w:asciiTheme="minorHAnsi" w:hAnsiTheme="minorHAnsi"/>
          <w:b/>
        </w:rPr>
        <w:t>OPPURE</w:t>
      </w:r>
    </w:p>
    <w:p w:rsidR="009A0370" w:rsidRPr="009A0370" w:rsidRDefault="009A0370" w:rsidP="009A0370">
      <w:pPr>
        <w:rPr>
          <w:rFonts w:asciiTheme="minorHAnsi" w:hAnsiTheme="minorHAnsi"/>
        </w:rPr>
      </w:pPr>
      <w:r w:rsidRPr="009A0370">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rsidR="005042E5" w:rsidRPr="009A0370" w:rsidRDefault="009A0370" w:rsidP="009A0370">
      <w:pPr>
        <w:rPr>
          <w:rFonts w:asciiTheme="minorHAnsi" w:hAnsiTheme="minorHAnsi" w:cs="Arial"/>
        </w:rPr>
      </w:pPr>
      <w:r w:rsidRPr="009A0370">
        <w:rPr>
          <w:rFonts w:asciiTheme="minorHAnsi" w:hAnsiTheme="minorHAnsi"/>
        </w:rPr>
        <w:t>(nel seguito per brevità congiuntamente anche “</w:t>
      </w:r>
      <w:r w:rsidRPr="009B71EA">
        <w:rPr>
          <w:rFonts w:asciiTheme="minorHAnsi" w:hAnsiTheme="minorHAnsi"/>
          <w:b/>
        </w:rPr>
        <w:t>Fornitore</w:t>
      </w:r>
      <w:r w:rsidRPr="009A0370">
        <w:rPr>
          <w:rFonts w:asciiTheme="minorHAnsi" w:hAnsiTheme="minorHAnsi"/>
        </w:rPr>
        <w:t>”)</w:t>
      </w: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PREMESSO CHE</w:t>
      </w:r>
    </w:p>
    <w:p w:rsidR="005042E5" w:rsidRPr="002A35EA" w:rsidRDefault="005042E5" w:rsidP="007B7062">
      <w:pPr>
        <w:pStyle w:val="AODocTxt"/>
        <w:spacing w:before="0" w:line="300" w:lineRule="exact"/>
        <w:rPr>
          <w:rFonts w:asciiTheme="minorHAnsi" w:hAnsiTheme="minorHAnsi"/>
          <w:sz w:val="20"/>
          <w:lang w:val="it-IT"/>
        </w:rPr>
      </w:pPr>
    </w:p>
    <w:p w:rsidR="00F032F8" w:rsidRPr="00F032F8" w:rsidRDefault="00F032F8" w:rsidP="00F032F8">
      <w:pPr>
        <w:pStyle w:val="AOA"/>
        <w:rPr>
          <w:rFonts w:asciiTheme="minorHAnsi" w:hAnsiTheme="minorHAnsi" w:cs="Arial"/>
          <w:sz w:val="20"/>
          <w:lang w:val="it-IT"/>
        </w:rPr>
      </w:pPr>
      <w:r w:rsidRPr="00F032F8">
        <w:rPr>
          <w:rFonts w:asciiTheme="minorHAnsi" w:hAnsiTheme="minorHAnsi" w:cs="Arial"/>
          <w:sz w:val="20"/>
          <w:lang w:val="it-IT"/>
        </w:rPr>
        <w:t xml:space="preserve">Consip, società interamente partecipata dal Ministero dell’economia e delle finanze, ai sensi dell’articolo 26, Legge 23 dicembre 1999, n. 488, dell’articolo 58, Legge 23 dicembre 2000, n. 388, nonché dei relativi decreti attuativi, DD.MM. del 24 febbraio 2000 e del 2 maggio 2001, ha, tra l’altro, il compito di attuare lo sviluppo e la gestione operativa del Programma di razionalizzazione della spesa di beni e servizi </w:t>
      </w:r>
      <w:r>
        <w:rPr>
          <w:rFonts w:asciiTheme="minorHAnsi" w:hAnsiTheme="minorHAnsi" w:cs="Arial"/>
          <w:sz w:val="20"/>
          <w:lang w:val="it-IT"/>
        </w:rPr>
        <w:t>per la pubblica amministrazione.</w:t>
      </w:r>
    </w:p>
    <w:p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L</w:t>
      </w:r>
      <w:r w:rsidRPr="00F032F8">
        <w:rPr>
          <w:rFonts w:asciiTheme="minorHAnsi" w:hAnsiTheme="minorHAnsi" w:cs="Arial"/>
          <w:sz w:val="20"/>
          <w:lang w:val="it-IT"/>
        </w:rPr>
        <w:t xml:space="preserve">’articolo 2, comma 225, Legge 23 dicembre 2009, n. 191, consente a Consip di concludere Accordi Quadro a cui le </w:t>
      </w:r>
      <w:r w:rsidR="009459E3">
        <w:rPr>
          <w:rFonts w:asciiTheme="minorHAnsi" w:hAnsiTheme="minorHAnsi" w:cs="Arial"/>
          <w:sz w:val="20"/>
          <w:lang w:val="it-IT"/>
        </w:rPr>
        <w:t>Amministrazioni</w:t>
      </w:r>
      <w:r w:rsidRPr="00F032F8">
        <w:rPr>
          <w:rFonts w:asciiTheme="minorHAnsi" w:hAnsiTheme="minorHAnsi" w:cs="Arial"/>
          <w:sz w:val="20"/>
          <w:lang w:val="it-IT"/>
        </w:rPr>
        <w:t xml:space="preserve"> possono fare ricorso per </w:t>
      </w:r>
      <w:r>
        <w:rPr>
          <w:rFonts w:asciiTheme="minorHAnsi" w:hAnsiTheme="minorHAnsi" w:cs="Arial"/>
          <w:sz w:val="20"/>
          <w:lang w:val="it-IT"/>
        </w:rPr>
        <w:t>l’acquisto di beni e di servizi.</w:t>
      </w:r>
      <w:r w:rsidRPr="00F032F8">
        <w:rPr>
          <w:rFonts w:asciiTheme="minorHAnsi" w:hAnsiTheme="minorHAnsi" w:cs="Arial"/>
          <w:sz w:val="20"/>
          <w:lang w:val="it-IT"/>
        </w:rPr>
        <w:t xml:space="preserve"> </w:t>
      </w:r>
    </w:p>
    <w:p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P</w:t>
      </w:r>
      <w:r w:rsidRPr="00F032F8">
        <w:rPr>
          <w:rFonts w:asciiTheme="minorHAnsi" w:hAnsiTheme="minorHAnsi" w:cs="Arial"/>
          <w:sz w:val="20"/>
          <w:lang w:val="it-IT"/>
        </w:rPr>
        <w:t>eraltro, l’utilizzazione dello strumento dell’Accordo Quadro e, quindi, una gestione in forma associata della procedura di scelta del</w:t>
      </w:r>
      <w:r w:rsidR="0039637B">
        <w:rPr>
          <w:rFonts w:asciiTheme="minorHAnsi" w:hAnsiTheme="minorHAnsi" w:cs="Arial"/>
          <w:sz w:val="20"/>
          <w:lang w:val="it-IT"/>
        </w:rPr>
        <w:t xml:space="preserve"> </w:t>
      </w:r>
      <w:r w:rsidR="0071355E">
        <w:rPr>
          <w:rFonts w:asciiTheme="minorHAnsi" w:hAnsiTheme="minorHAnsi" w:cs="Arial"/>
          <w:sz w:val="20"/>
          <w:lang w:val="it-IT"/>
        </w:rPr>
        <w:t>Fornitore</w:t>
      </w:r>
      <w:r w:rsidRPr="00F032F8">
        <w:rPr>
          <w:rFonts w:asciiTheme="minorHAnsi" w:hAnsiTheme="minorHAnsi" w:cs="Arial"/>
          <w:sz w:val="20"/>
          <w:lang w:val="it-IT"/>
        </w:rPr>
        <w:t>,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w:t>
      </w:r>
      <w:r>
        <w:rPr>
          <w:rFonts w:asciiTheme="minorHAnsi" w:hAnsiTheme="minorHAnsi" w:cs="Arial"/>
          <w:sz w:val="20"/>
          <w:lang w:val="it-IT"/>
        </w:rPr>
        <w:t>stione della procedura medesima.</w:t>
      </w:r>
    </w:p>
    <w:p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lastRenderedPageBreak/>
        <w:t>I</w:t>
      </w:r>
      <w:r w:rsidRPr="00F032F8">
        <w:rPr>
          <w:rFonts w:asciiTheme="minorHAnsi" w:hAnsiTheme="minorHAnsi" w:cs="Arial"/>
          <w:sz w:val="20"/>
          <w:lang w:val="it-IT"/>
        </w:rPr>
        <w:t>n particolare, in forza di quanto stabilito dall’art. 1, comma 514, della legge 28 dicembre 2015, n.208 (Legge di stabilità 2016) ,“</w:t>
      </w:r>
      <w:r w:rsidRPr="009B71EA">
        <w:rPr>
          <w:rFonts w:asciiTheme="minorHAnsi" w:hAnsiTheme="minorHAnsi" w:cs="Arial"/>
          <w:i/>
          <w:sz w:val="20"/>
          <w:lang w:val="it-IT"/>
        </w:rPr>
        <w:t>Ai fini di cui al comma 512,</w:t>
      </w:r>
      <w:r w:rsidRPr="00F032F8">
        <w:rPr>
          <w:rFonts w:asciiTheme="minorHAnsi" w:hAnsiTheme="minorHAnsi" w:cs="Arial"/>
          <w:sz w:val="20"/>
          <w:lang w:val="it-IT"/>
        </w:rPr>
        <w:t>”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w:t>
      </w:r>
      <w:r w:rsidRPr="009B71EA">
        <w:rPr>
          <w:rFonts w:asciiTheme="minorHAnsi" w:hAnsiTheme="minorHAnsi" w:cs="Arial"/>
          <w:i/>
          <w:sz w:val="20"/>
          <w:lang w:val="it-IT"/>
        </w:rPr>
        <w:t>Consip S.p.A. o il soggetto aggregatore interessato sentita l'</w:t>
      </w:r>
      <w:proofErr w:type="spellStart"/>
      <w:r w:rsidRPr="009B71EA">
        <w:rPr>
          <w:rFonts w:asciiTheme="minorHAnsi" w:hAnsiTheme="minorHAnsi" w:cs="Arial"/>
          <w:i/>
          <w:sz w:val="20"/>
          <w:lang w:val="it-IT"/>
        </w:rPr>
        <w:t>Agid</w:t>
      </w:r>
      <w:proofErr w:type="spellEnd"/>
      <w:r w:rsidRPr="009B71EA">
        <w:rPr>
          <w:rFonts w:asciiTheme="minorHAnsi" w:hAnsiTheme="minorHAnsi" w:cs="Arial"/>
          <w:i/>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9B71EA">
        <w:rPr>
          <w:rFonts w:asciiTheme="minorHAnsi" w:hAnsiTheme="minorHAnsi" w:cs="Arial"/>
          <w:i/>
          <w:sz w:val="20"/>
          <w:lang w:val="it-IT"/>
        </w:rPr>
        <w:t>SpA</w:t>
      </w:r>
      <w:proofErr w:type="spellEnd"/>
      <w:r w:rsidRPr="009B71EA">
        <w:rPr>
          <w:rFonts w:asciiTheme="minorHAnsi" w:hAnsiTheme="minorHAnsi" w:cs="Arial"/>
          <w:i/>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r w:rsidRPr="00F032F8">
        <w:rPr>
          <w:rFonts w:asciiTheme="minorHAnsi" w:hAnsiTheme="minorHAnsi" w:cs="Arial"/>
          <w:sz w:val="20"/>
          <w:lang w:val="it-IT"/>
        </w:rPr>
        <w:t>”</w:t>
      </w:r>
      <w:r>
        <w:rPr>
          <w:rFonts w:asciiTheme="minorHAnsi" w:hAnsiTheme="minorHAnsi" w:cs="Arial"/>
          <w:sz w:val="20"/>
          <w:lang w:val="it-IT"/>
        </w:rPr>
        <w:t>.</w:t>
      </w:r>
    </w:p>
    <w:p w:rsidR="00F032F8" w:rsidRPr="00F032F8" w:rsidRDefault="00F032F8" w:rsidP="00F032F8">
      <w:pPr>
        <w:pStyle w:val="AOA"/>
        <w:rPr>
          <w:rFonts w:asciiTheme="minorHAnsi" w:hAnsiTheme="minorHAnsi" w:cs="Arial"/>
          <w:sz w:val="20"/>
          <w:lang w:val="it-IT"/>
        </w:rPr>
      </w:pPr>
      <w:r w:rsidRPr="00F032F8">
        <w:rPr>
          <w:rFonts w:asciiTheme="minorHAnsi" w:hAnsiTheme="minorHAnsi" w:cs="Arial"/>
          <w:sz w:val="20"/>
          <w:lang w:val="it-IT"/>
        </w:rPr>
        <w:t>Consip, nell'ambito del Programma di razionalizzazione degli acquisti può supportare le amministrazioni statali, centrali e periferiche nell'acquisizione di beni e servizi di particolare rilevanza strategica secondo quanto previsto dal Piano Triennale nonché può supportare i medesimi soggetti nell'individuazione di specifici interventi di semplificazione, innovazione e riduzione dei co</w:t>
      </w:r>
      <w:r>
        <w:rPr>
          <w:rFonts w:asciiTheme="minorHAnsi" w:hAnsiTheme="minorHAnsi" w:cs="Arial"/>
          <w:sz w:val="20"/>
          <w:lang w:val="it-IT"/>
        </w:rPr>
        <w:t>sti dei processi amministrativi.</w:t>
      </w:r>
    </w:p>
    <w:p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I</w:t>
      </w:r>
      <w:r w:rsidRPr="00F032F8">
        <w:rPr>
          <w:rFonts w:asciiTheme="minorHAnsi" w:hAnsiTheme="minorHAnsi" w:cs="Arial"/>
          <w:sz w:val="20"/>
          <w:lang w:val="it-IT"/>
        </w:rPr>
        <w:t xml:space="preserve">n virtù di quanto sopra, a seguito dell’approvazione del nuovo Piano triennale per l’informatica nella Pubblica Amministrazione 2019-2021 ed in accordo con </w:t>
      </w:r>
      <w:proofErr w:type="spellStart"/>
      <w:r w:rsidRPr="00F032F8">
        <w:rPr>
          <w:rFonts w:asciiTheme="minorHAnsi" w:hAnsiTheme="minorHAnsi" w:cs="Arial"/>
          <w:sz w:val="20"/>
          <w:lang w:val="it-IT"/>
        </w:rPr>
        <w:t>Agid</w:t>
      </w:r>
      <w:proofErr w:type="spellEnd"/>
      <w:r w:rsidRPr="00F032F8">
        <w:rPr>
          <w:rFonts w:asciiTheme="minorHAnsi" w:hAnsiTheme="minorHAnsi" w:cs="Arial"/>
          <w:sz w:val="20"/>
          <w:lang w:val="it-IT"/>
        </w:rPr>
        <w:t>, è stato aggiornato il progr</w:t>
      </w:r>
      <w:r>
        <w:rPr>
          <w:rFonts w:asciiTheme="minorHAnsi" w:hAnsiTheme="minorHAnsi" w:cs="Arial"/>
          <w:sz w:val="20"/>
          <w:lang w:val="it-IT"/>
        </w:rPr>
        <w:t>amma delle gare strategiche ICT.</w:t>
      </w:r>
    </w:p>
    <w:p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A</w:t>
      </w:r>
      <w:r w:rsidRPr="00F032F8">
        <w:rPr>
          <w:rFonts w:asciiTheme="minorHAnsi" w:hAnsiTheme="minorHAnsi" w:cs="Arial"/>
          <w:sz w:val="20"/>
          <w:lang w:val="it-IT"/>
        </w:rPr>
        <w:t xml:space="preserve">i fini del perseguimento degli obiettivi di cui al citato Piano triennale per l’informatica nella Pubblica Amministrazione, e che in esecuzione di quanto precede, Consip , in qualità di stazione appaltante e centrale di committenza, ha indetto con Bando di gara pubblicato nella Gazzetta Ufficiale della Repubblica Italiana n. ____ del ________ e nella Gazzetta Ufficiale dell’Unione </w:t>
      </w:r>
      <w:r w:rsidRPr="009C7392">
        <w:rPr>
          <w:rFonts w:asciiTheme="minorHAnsi" w:hAnsiTheme="minorHAnsi" w:cs="Arial"/>
          <w:sz w:val="20"/>
          <w:lang w:val="it-IT"/>
        </w:rPr>
        <w:t xml:space="preserve">Europea n. _____ del _________, una procedura aperta per la stipula di un Accordo Quadro, ai sensi dell’art. 54, del D. </w:t>
      </w:r>
      <w:proofErr w:type="spellStart"/>
      <w:r w:rsidRPr="009C7392">
        <w:rPr>
          <w:rFonts w:asciiTheme="minorHAnsi" w:hAnsiTheme="minorHAnsi" w:cs="Arial"/>
          <w:sz w:val="20"/>
          <w:lang w:val="it-IT"/>
        </w:rPr>
        <w:t>Lg</w:t>
      </w:r>
      <w:r w:rsidR="006F1FC3" w:rsidRPr="009C7392">
        <w:rPr>
          <w:rFonts w:asciiTheme="minorHAnsi" w:hAnsiTheme="minorHAnsi" w:cs="Arial"/>
          <w:sz w:val="20"/>
          <w:lang w:val="it-IT"/>
        </w:rPr>
        <w:t>s</w:t>
      </w:r>
      <w:proofErr w:type="spellEnd"/>
      <w:r w:rsidR="006F1FC3">
        <w:rPr>
          <w:rFonts w:asciiTheme="minorHAnsi" w:hAnsiTheme="minorHAnsi" w:cs="Arial"/>
          <w:sz w:val="20"/>
          <w:lang w:val="it-IT"/>
        </w:rPr>
        <w:t>. n. 50/2016</w:t>
      </w:r>
      <w:r w:rsidRPr="00F032F8">
        <w:rPr>
          <w:rFonts w:asciiTheme="minorHAnsi" w:hAnsiTheme="minorHAnsi" w:cs="Arial"/>
          <w:sz w:val="20"/>
          <w:lang w:val="it-IT"/>
        </w:rPr>
        <w:t>;</w:t>
      </w:r>
    </w:p>
    <w:p w:rsidR="002610EC" w:rsidRPr="002A35EA" w:rsidRDefault="002610EC" w:rsidP="00F032F8">
      <w:pPr>
        <w:pStyle w:val="AOA"/>
        <w:rPr>
          <w:rFonts w:asciiTheme="minorHAnsi" w:hAnsiTheme="minorHAnsi" w:cs="Arial"/>
          <w:sz w:val="20"/>
          <w:lang w:val="it-IT"/>
        </w:rPr>
      </w:pPr>
      <w:r w:rsidRPr="002A35EA">
        <w:rPr>
          <w:rFonts w:asciiTheme="minorHAnsi" w:hAnsiTheme="minorHAnsi" w:cs="Arial"/>
          <w:sz w:val="20"/>
          <w:lang w:val="it-IT"/>
        </w:rPr>
        <w:t xml:space="preserve">Il Fornitore è risultato aggiudicatario del Lotto </w:t>
      </w:r>
      <w:r w:rsidR="00F032F8">
        <w:rPr>
          <w:rFonts w:asciiTheme="minorHAnsi" w:hAnsiTheme="minorHAnsi" w:cs="Arial"/>
          <w:sz w:val="20"/>
          <w:lang w:val="it-IT"/>
        </w:rPr>
        <w:t>___</w:t>
      </w:r>
      <w:r w:rsidRPr="002A35EA">
        <w:rPr>
          <w:rFonts w:asciiTheme="minorHAnsi" w:hAnsiTheme="minorHAnsi" w:cs="Arial"/>
          <w:sz w:val="20"/>
          <w:lang w:val="it-IT"/>
        </w:rPr>
        <w:t xml:space="preserve"> della predetta gara, ed ha stipulato il relativo </w:t>
      </w:r>
      <w:r w:rsidR="00F032F8">
        <w:rPr>
          <w:rFonts w:asciiTheme="minorHAnsi" w:hAnsiTheme="minorHAnsi" w:cs="Arial"/>
          <w:sz w:val="20"/>
          <w:lang w:val="it-IT"/>
        </w:rPr>
        <w:t>Accordo</w:t>
      </w:r>
      <w:r w:rsidRPr="002A35EA">
        <w:rPr>
          <w:rFonts w:asciiTheme="minorHAnsi" w:hAnsiTheme="minorHAnsi" w:cs="Arial"/>
          <w:sz w:val="20"/>
          <w:lang w:val="it-IT"/>
        </w:rPr>
        <w:t xml:space="preserve"> Quadro in data ___________.</w:t>
      </w:r>
    </w:p>
    <w:p w:rsidR="002610EC" w:rsidRPr="002A35EA" w:rsidRDefault="002610EC" w:rsidP="00F032F8">
      <w:pPr>
        <w:pStyle w:val="AOA"/>
        <w:rPr>
          <w:rFonts w:asciiTheme="minorHAnsi" w:hAnsiTheme="minorHAnsi" w:cs="Arial"/>
          <w:sz w:val="20"/>
          <w:lang w:val="it-IT"/>
        </w:rPr>
      </w:pPr>
      <w:r w:rsidRPr="002A35EA">
        <w:rPr>
          <w:rFonts w:asciiTheme="minorHAnsi" w:hAnsiTheme="minorHAnsi" w:cs="Arial"/>
          <w:sz w:val="20"/>
          <w:lang w:val="it-IT"/>
        </w:rPr>
        <w:t xml:space="preserve">In applicazione di quanto stabilito nel predetto </w:t>
      </w:r>
      <w:r w:rsidR="00F032F8">
        <w:rPr>
          <w:rFonts w:asciiTheme="minorHAnsi" w:hAnsiTheme="minorHAnsi" w:cs="Arial"/>
          <w:sz w:val="20"/>
          <w:lang w:val="it-IT"/>
        </w:rPr>
        <w:t>Accordo</w:t>
      </w:r>
      <w:r w:rsidRPr="002A35EA">
        <w:rPr>
          <w:rFonts w:asciiTheme="minorHAnsi" w:hAnsiTheme="minorHAnsi" w:cs="Arial"/>
          <w:sz w:val="20"/>
          <w:lang w:val="it-IT"/>
        </w:rPr>
        <w:t xml:space="preserve"> Quadro, ciascuna Amministrazione utilizza il medesimo me</w:t>
      </w:r>
      <w:r w:rsidR="00F032F8">
        <w:rPr>
          <w:rFonts w:asciiTheme="minorHAnsi" w:hAnsiTheme="minorHAnsi" w:cs="Arial"/>
          <w:sz w:val="20"/>
          <w:lang w:val="it-IT"/>
        </w:rPr>
        <w:t>diante la stipula di Contratti E</w:t>
      </w:r>
      <w:r w:rsidRPr="002A35EA">
        <w:rPr>
          <w:rFonts w:asciiTheme="minorHAnsi" w:hAnsiTheme="minorHAnsi" w:cs="Arial"/>
          <w:sz w:val="20"/>
          <w:lang w:val="it-IT"/>
        </w:rPr>
        <w:t xml:space="preserve">secutivi, attuativi </w:t>
      </w:r>
      <w:r w:rsidR="00F032F8">
        <w:rPr>
          <w:rFonts w:asciiTheme="minorHAnsi" w:hAnsiTheme="minorHAnsi" w:cs="Arial"/>
          <w:sz w:val="20"/>
          <w:lang w:val="it-IT"/>
        </w:rPr>
        <w:t>dell’Accordo</w:t>
      </w:r>
      <w:r w:rsidRPr="002A35EA">
        <w:rPr>
          <w:rFonts w:asciiTheme="minorHAnsi" w:hAnsiTheme="minorHAnsi" w:cs="Arial"/>
          <w:sz w:val="20"/>
          <w:lang w:val="it-IT"/>
        </w:rPr>
        <w:t xml:space="preserve"> Quadro stesso.</w:t>
      </w:r>
    </w:p>
    <w:p w:rsidR="002610EC" w:rsidRPr="002A35EA" w:rsidRDefault="002610EC" w:rsidP="00AA185C">
      <w:pPr>
        <w:pStyle w:val="AOA"/>
        <w:tabs>
          <w:tab w:val="left" w:pos="4536"/>
        </w:tabs>
        <w:rPr>
          <w:rFonts w:asciiTheme="minorHAnsi" w:hAnsiTheme="minorHAnsi" w:cs="Arial"/>
          <w:sz w:val="20"/>
          <w:lang w:val="it-IT"/>
        </w:rPr>
      </w:pPr>
      <w:r w:rsidRPr="002A35EA">
        <w:rPr>
          <w:rFonts w:asciiTheme="minorHAnsi" w:hAnsiTheme="minorHAnsi" w:cs="Arial"/>
          <w:sz w:val="20"/>
          <w:lang w:val="it-IT"/>
        </w:rPr>
        <w:t>L’Amministrazione ha svolto ogni attività prodromica necessaria alla stipula del presente Contratto Esecutivo</w:t>
      </w:r>
      <w:r w:rsidR="00F032F8">
        <w:rPr>
          <w:rFonts w:asciiTheme="minorHAnsi" w:hAnsiTheme="minorHAnsi" w:cs="Arial"/>
          <w:sz w:val="20"/>
          <w:lang w:val="it-IT"/>
        </w:rPr>
        <w:t>, in conformità alle previsioni di cui al Capitolato Tecnico Generale</w:t>
      </w:r>
      <w:r w:rsidRPr="002A35EA">
        <w:rPr>
          <w:rFonts w:asciiTheme="minorHAnsi" w:hAnsiTheme="minorHAnsi" w:cs="Arial"/>
          <w:sz w:val="20"/>
          <w:lang w:val="it-IT"/>
        </w:rPr>
        <w:t>.</w:t>
      </w:r>
    </w:p>
    <w:p w:rsidR="00E740E0" w:rsidRPr="00E740E0" w:rsidRDefault="00E740E0" w:rsidP="00E740E0">
      <w:pPr>
        <w:pStyle w:val="AOA"/>
        <w:rPr>
          <w:rFonts w:asciiTheme="minorHAnsi" w:hAnsiTheme="minorHAnsi" w:cs="Arial"/>
          <w:sz w:val="20"/>
          <w:lang w:val="it-IT"/>
        </w:rPr>
      </w:pPr>
      <w:r>
        <w:rPr>
          <w:rFonts w:asciiTheme="minorHAnsi" w:hAnsiTheme="minorHAnsi" w:cs="Arial"/>
          <w:sz w:val="20"/>
          <w:lang w:val="it-IT"/>
        </w:rPr>
        <w:t>I</w:t>
      </w:r>
      <w:r w:rsidRPr="00E740E0">
        <w:rPr>
          <w:rFonts w:asciiTheme="minorHAnsi" w:hAnsiTheme="minorHAnsi" w:cs="Arial"/>
          <w:sz w:val="20"/>
          <w:lang w:val="it-IT"/>
        </w:rPr>
        <w:t xml:space="preserve">l Fornitore dichiara che quanto risulta dall’Accordo Quadro e dai suoi </w:t>
      </w:r>
      <w:r w:rsidR="00136D68">
        <w:rPr>
          <w:rFonts w:asciiTheme="minorHAnsi" w:hAnsiTheme="minorHAnsi" w:cs="Arial"/>
          <w:sz w:val="20"/>
          <w:lang w:val="it-IT"/>
        </w:rPr>
        <w:t>A</w:t>
      </w:r>
      <w:r w:rsidRPr="00E740E0">
        <w:rPr>
          <w:rFonts w:asciiTheme="minorHAnsi" w:hAnsiTheme="minorHAnsi" w:cs="Arial"/>
          <w:sz w:val="20"/>
          <w:lang w:val="it-IT"/>
        </w:rPr>
        <w:t xml:space="preserve">llegati, ivi compreso il Capitolato d’Oneri ed il Capitolato Tecnico </w:t>
      </w:r>
      <w:r>
        <w:rPr>
          <w:rFonts w:asciiTheme="minorHAnsi" w:hAnsiTheme="minorHAnsi" w:cs="Arial"/>
          <w:sz w:val="20"/>
          <w:lang w:val="it-IT"/>
        </w:rPr>
        <w:t xml:space="preserve">(Generale e Speciale) </w:t>
      </w:r>
      <w:r w:rsidRPr="00E740E0">
        <w:rPr>
          <w:rFonts w:asciiTheme="minorHAnsi" w:hAnsiTheme="minorHAnsi" w:cs="Arial"/>
          <w:sz w:val="20"/>
          <w:lang w:val="it-IT"/>
        </w:rPr>
        <w:t xml:space="preserve">dell’Accordo Quadro, nonché dal presente Contratto </w:t>
      </w:r>
      <w:r>
        <w:rPr>
          <w:rFonts w:asciiTheme="minorHAnsi" w:hAnsiTheme="minorHAnsi" w:cs="Arial"/>
          <w:sz w:val="20"/>
          <w:lang w:val="it-IT"/>
        </w:rPr>
        <w:t xml:space="preserve">Esecutivo </w:t>
      </w:r>
      <w:r w:rsidRPr="00E740E0">
        <w:rPr>
          <w:rFonts w:asciiTheme="minorHAnsi" w:hAnsiTheme="minorHAnsi" w:cs="Arial"/>
          <w:sz w:val="20"/>
          <w:lang w:val="it-IT"/>
        </w:rPr>
        <w:t xml:space="preserve">e dai suoi </w:t>
      </w:r>
      <w:r w:rsidR="00136D68">
        <w:rPr>
          <w:rFonts w:asciiTheme="minorHAnsi" w:hAnsiTheme="minorHAnsi" w:cs="Arial"/>
          <w:sz w:val="20"/>
          <w:lang w:val="it-IT"/>
        </w:rPr>
        <w:t>A</w:t>
      </w:r>
      <w:r w:rsidRPr="00E740E0">
        <w:rPr>
          <w:rFonts w:asciiTheme="minorHAnsi" w:hAnsiTheme="minorHAnsi" w:cs="Arial"/>
          <w:sz w:val="20"/>
          <w:lang w:val="it-IT"/>
        </w:rPr>
        <w:t>llegati, definisce in modo adeguato e completo gli impegni assunti con la firma del presente Contratto, nonché l’oggetto dei servizi da fornire e, in ogni caso, che ha potuto acquisire tutti gli elementi per una idonea valutazione tecnica ed economica degli stessi e per la formulazione dell’offerta che ritiene pienamente remunerativa;</w:t>
      </w:r>
    </w:p>
    <w:p w:rsidR="004A790F" w:rsidRDefault="004A790F" w:rsidP="004A790F">
      <w:pPr>
        <w:pStyle w:val="AOA"/>
        <w:rPr>
          <w:rFonts w:asciiTheme="minorHAnsi" w:hAnsiTheme="minorHAnsi" w:cs="Arial"/>
          <w:sz w:val="20"/>
          <w:lang w:val="it-IT"/>
        </w:rPr>
      </w:pPr>
      <w:r w:rsidRPr="002A35EA">
        <w:rPr>
          <w:rFonts w:asciiTheme="minorHAnsi" w:hAnsiTheme="minorHAnsi" w:cs="Arial"/>
          <w:sz w:val="20"/>
          <w:lang w:val="it-IT"/>
        </w:rPr>
        <w:t>il CIG del presente Contratto Esecutivo è il seguente: _______________________;</w:t>
      </w:r>
    </w:p>
    <w:p w:rsidR="00201E80" w:rsidRPr="00136D68" w:rsidRDefault="004A790F" w:rsidP="00136D68">
      <w:pPr>
        <w:pStyle w:val="AOA"/>
        <w:rPr>
          <w:rFonts w:asciiTheme="minorHAnsi" w:hAnsiTheme="minorHAnsi" w:cstheme="minorHAnsi"/>
          <w:sz w:val="20"/>
          <w:lang w:val="it-IT"/>
        </w:rPr>
      </w:pPr>
      <w:r w:rsidRPr="004A790F">
        <w:rPr>
          <w:rFonts w:asciiTheme="minorHAnsi" w:hAnsiTheme="minorHAnsi" w:cstheme="minorHAnsi"/>
          <w:sz w:val="20"/>
          <w:lang w:val="it-IT"/>
        </w:rPr>
        <w:t>&lt;</w:t>
      </w:r>
      <w:r w:rsidRPr="004A790F">
        <w:rPr>
          <w:rFonts w:asciiTheme="minorHAnsi" w:hAnsiTheme="minorHAnsi" w:cstheme="minorHAnsi"/>
          <w:i/>
          <w:color w:val="0000FF"/>
          <w:sz w:val="20"/>
          <w:lang w:val="it-IT" w:eastAsia="it-IT"/>
        </w:rPr>
        <w:t>ove obbligatorio ai sensi dell’art. 11 della Legge 16 gennaio 2003 n. 3</w:t>
      </w:r>
      <w:r w:rsidRPr="004A790F">
        <w:rPr>
          <w:rFonts w:asciiTheme="minorHAnsi" w:hAnsiTheme="minorHAnsi" w:cstheme="minorHAnsi"/>
          <w:sz w:val="20"/>
          <w:lang w:val="it-IT"/>
        </w:rPr>
        <w:t xml:space="preserve">&gt; </w:t>
      </w:r>
      <w:r w:rsidR="00201E80" w:rsidRPr="004A790F">
        <w:rPr>
          <w:rFonts w:asciiTheme="minorHAnsi" w:hAnsiTheme="minorHAnsi" w:cstheme="minorHAnsi"/>
          <w:sz w:val="20"/>
          <w:lang w:val="it-IT"/>
        </w:rPr>
        <w:t xml:space="preserve">il </w:t>
      </w:r>
      <w:r w:rsidRPr="004A790F">
        <w:rPr>
          <w:rFonts w:asciiTheme="minorHAnsi" w:hAnsiTheme="minorHAnsi" w:cstheme="minorHAnsi"/>
          <w:sz w:val="20"/>
          <w:lang w:val="it-IT"/>
        </w:rPr>
        <w:t>CUP (Codice Unico Progetto)</w:t>
      </w:r>
      <w:r w:rsidR="00201E80" w:rsidRPr="004A790F">
        <w:rPr>
          <w:rFonts w:asciiTheme="minorHAnsi" w:hAnsiTheme="minorHAnsi" w:cstheme="minorHAnsi"/>
          <w:sz w:val="20"/>
          <w:lang w:val="it-IT"/>
        </w:rPr>
        <w:t xml:space="preserve"> del presente Contratto Esecutivo è il seguente: _______________________</w:t>
      </w:r>
    </w:p>
    <w:p w:rsidR="00136D68" w:rsidRDefault="00136D68" w:rsidP="00136D68">
      <w:pPr>
        <w:pStyle w:val="AODocTxt"/>
        <w:widowControl w:val="0"/>
        <w:spacing w:before="0" w:line="300" w:lineRule="exact"/>
        <w:jc w:val="center"/>
        <w:rPr>
          <w:rFonts w:asciiTheme="minorHAnsi" w:hAnsiTheme="minorHAnsi" w:cs="Arial"/>
          <w:sz w:val="20"/>
          <w:lang w:val="it-IT"/>
        </w:rPr>
      </w:pPr>
    </w:p>
    <w:p w:rsidR="005042E5" w:rsidRPr="00136D68" w:rsidRDefault="005042E5" w:rsidP="00136D68">
      <w:pPr>
        <w:pStyle w:val="AODocTxt"/>
        <w:widowControl w:val="0"/>
        <w:spacing w:before="0" w:line="300" w:lineRule="exact"/>
        <w:jc w:val="center"/>
        <w:rPr>
          <w:rFonts w:asciiTheme="minorHAnsi" w:hAnsiTheme="minorHAnsi" w:cs="Arial"/>
          <w:sz w:val="20"/>
          <w:lang w:val="it-IT"/>
        </w:rPr>
      </w:pPr>
      <w:r w:rsidRPr="00136D68">
        <w:rPr>
          <w:rFonts w:asciiTheme="minorHAnsi" w:hAnsiTheme="minorHAnsi" w:cs="Arial"/>
          <w:b/>
          <w:caps/>
          <w:sz w:val="20"/>
          <w:lang w:val="it-IT"/>
        </w:rPr>
        <w:lastRenderedPageBreak/>
        <w:t>Tutto ciò premesso si conviene e si stipula quanto segue:</w:t>
      </w:r>
    </w:p>
    <w:p w:rsidR="005042E5" w:rsidRPr="002A35EA" w:rsidRDefault="005042E5" w:rsidP="007B7062">
      <w:pPr>
        <w:pStyle w:val="AODocTxt"/>
        <w:widowControl w:val="0"/>
        <w:spacing w:before="0" w:line="300" w:lineRule="exact"/>
        <w:jc w:val="center"/>
        <w:rPr>
          <w:rFonts w:asciiTheme="minorHAnsi" w:hAnsiTheme="minorHAnsi" w:cs="Arial"/>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3" w:name="_Toc27405736"/>
      <w:r w:rsidRPr="002A35EA">
        <w:rPr>
          <w:rFonts w:asciiTheme="minorHAnsi" w:hAnsiTheme="minorHAnsi" w:cs="Arial"/>
          <w:sz w:val="20"/>
          <w:lang w:val="it-IT"/>
        </w:rPr>
        <w:t>DEFINIZIONI</w:t>
      </w:r>
      <w:bookmarkEnd w:id="3"/>
    </w:p>
    <w:p w:rsidR="005042E5" w:rsidRPr="002A35EA"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4" w:name="_Toc106593634"/>
      <w:bookmarkStart w:id="5" w:name="_Toc106598561"/>
      <w:r w:rsidRPr="002A35EA">
        <w:rPr>
          <w:rFonts w:asciiTheme="minorHAnsi" w:hAnsiTheme="minorHAnsi" w:cs="Arial"/>
          <w:sz w:val="20"/>
          <w:lang w:val="it-IT"/>
        </w:rPr>
        <w:t xml:space="preserve">I termini contenuti nel presente Contratto </w:t>
      </w:r>
      <w:r w:rsidR="004B70F5"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w:t>
      </w:r>
      <w:r w:rsidR="0097759F">
        <w:rPr>
          <w:rFonts w:asciiTheme="minorHAnsi" w:hAnsiTheme="minorHAnsi" w:cs="Arial"/>
          <w:sz w:val="20"/>
          <w:lang w:val="it-IT"/>
        </w:rPr>
        <w:t xml:space="preserve"> nell’Accordo</w:t>
      </w:r>
      <w:r w:rsidR="00044F7B" w:rsidRPr="002A35EA">
        <w:rPr>
          <w:rFonts w:asciiTheme="minorHAnsi" w:hAnsiTheme="minorHAnsi" w:cs="Arial"/>
          <w:sz w:val="20"/>
          <w:lang w:val="it-IT"/>
        </w:rPr>
        <w:t xml:space="preserve"> Quadro e nei relativi Allegati, </w:t>
      </w:r>
      <w:r w:rsidRPr="002A35EA">
        <w:rPr>
          <w:rFonts w:asciiTheme="minorHAnsi" w:hAnsiTheme="minorHAnsi" w:cs="Arial"/>
          <w:sz w:val="20"/>
          <w:lang w:val="it-IT"/>
        </w:rPr>
        <w:t>salvo che il contesto delle singole clausole disponga diversamente</w:t>
      </w:r>
      <w:bookmarkEnd w:id="4"/>
      <w:bookmarkEnd w:id="5"/>
      <w:r w:rsidR="00044F7B" w:rsidRPr="002A35EA">
        <w:rPr>
          <w:rFonts w:asciiTheme="minorHAnsi" w:hAnsiTheme="minorHAnsi" w:cs="Arial"/>
          <w:sz w:val="20"/>
          <w:lang w:val="it-IT"/>
        </w:rPr>
        <w:t>.</w:t>
      </w:r>
    </w:p>
    <w:p w:rsidR="005042E5" w:rsidRPr="000D0EB5" w:rsidRDefault="005042E5" w:rsidP="000D0EB5">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I termini tecnici contenuti nel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 nel Capitolato Tecnico</w:t>
      </w:r>
      <w:r w:rsidR="0097759F">
        <w:rPr>
          <w:rFonts w:asciiTheme="minorHAnsi" w:hAnsiTheme="minorHAnsi" w:cs="Arial"/>
          <w:sz w:val="20"/>
          <w:lang w:val="it-IT"/>
        </w:rPr>
        <w:t xml:space="preserve"> Generale e Speciale</w:t>
      </w:r>
      <w:r w:rsidR="000D0EB5">
        <w:rPr>
          <w:rFonts w:asciiTheme="minorHAnsi" w:hAnsiTheme="minorHAnsi" w:cs="Arial"/>
          <w:sz w:val="20"/>
          <w:lang w:val="it-IT"/>
        </w:rPr>
        <w:t xml:space="preserve">, </w:t>
      </w:r>
      <w:r w:rsidRPr="000D0EB5">
        <w:rPr>
          <w:rFonts w:asciiTheme="minorHAnsi" w:hAnsiTheme="minorHAnsi" w:cs="Arial"/>
          <w:sz w:val="20"/>
          <w:lang w:val="it-IT"/>
        </w:rPr>
        <w:t>salvo che il contesto delle singole clausole disponga diversamente.</w:t>
      </w:r>
    </w:p>
    <w:p w:rsidR="007E05B0" w:rsidRPr="002A35EA" w:rsidRDefault="007E05B0"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Il presente Contratto Esecutivo è regolato:</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 xml:space="preserve">dalle disposizioni del presente atto e dai suoi </w:t>
      </w:r>
      <w:r w:rsidR="00136D68">
        <w:rPr>
          <w:rFonts w:asciiTheme="minorHAnsi" w:hAnsiTheme="minorHAnsi"/>
        </w:rPr>
        <w:t>A</w:t>
      </w:r>
      <w:r w:rsidRPr="002A35EA">
        <w:rPr>
          <w:rFonts w:asciiTheme="minorHAnsi" w:hAnsiTheme="minorHAnsi"/>
        </w:rPr>
        <w:t>llegati, che costituiscono la manifestazione integrale di tutti gli accordi intervenuti tra il Fornitore e l’Amministrazione relativamente alle attività e prestazioni contrattuali;</w:t>
      </w:r>
    </w:p>
    <w:p w:rsidR="007E05B0"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dalle di</w:t>
      </w:r>
      <w:r w:rsidR="00FA479F" w:rsidRPr="002A35EA">
        <w:rPr>
          <w:rFonts w:asciiTheme="minorHAnsi" w:hAnsiTheme="minorHAnsi"/>
        </w:rPr>
        <w:t xml:space="preserve">sposizioni </w:t>
      </w:r>
      <w:r w:rsidR="00AF1D90">
        <w:rPr>
          <w:rFonts w:asciiTheme="minorHAnsi" w:hAnsiTheme="minorHAnsi"/>
        </w:rPr>
        <w:t>dell’Accordo</w:t>
      </w:r>
      <w:r w:rsidR="00FA479F" w:rsidRPr="002A35EA">
        <w:rPr>
          <w:rFonts w:asciiTheme="minorHAnsi" w:hAnsiTheme="minorHAnsi"/>
        </w:rPr>
        <w:t xml:space="preserve"> Quadro</w:t>
      </w:r>
      <w:r w:rsidRPr="002A35EA">
        <w:rPr>
          <w:rFonts w:asciiTheme="minorHAnsi" w:hAnsiTheme="minorHAnsi"/>
        </w:rPr>
        <w:t xml:space="preserve"> e dai suoi </w:t>
      </w:r>
      <w:r w:rsidR="00136D68">
        <w:rPr>
          <w:rFonts w:asciiTheme="minorHAnsi" w:hAnsiTheme="minorHAnsi"/>
        </w:rPr>
        <w:t>A</w:t>
      </w:r>
      <w:r w:rsidRPr="002A35EA">
        <w:rPr>
          <w:rFonts w:asciiTheme="minorHAnsi" w:hAnsiTheme="minorHAnsi"/>
        </w:rPr>
        <w:t>llegati;</w:t>
      </w:r>
    </w:p>
    <w:p w:rsidR="009B01E1" w:rsidRPr="002A35EA" w:rsidRDefault="009B01E1" w:rsidP="007B7062">
      <w:pPr>
        <w:pStyle w:val="StileGiustificatoInterlineaesatta15pt"/>
        <w:numPr>
          <w:ilvl w:val="0"/>
          <w:numId w:val="20"/>
        </w:numPr>
        <w:tabs>
          <w:tab w:val="clear" w:pos="720"/>
          <w:tab w:val="num" w:pos="1134"/>
        </w:tabs>
        <w:ind w:left="1134" w:hanging="425"/>
        <w:rPr>
          <w:rFonts w:asciiTheme="minorHAnsi" w:hAnsiTheme="minorHAnsi"/>
        </w:rPr>
      </w:pPr>
      <w:r>
        <w:rPr>
          <w:rFonts w:asciiTheme="minorHAnsi" w:hAnsiTheme="minorHAnsi"/>
        </w:rPr>
        <w:t xml:space="preserve">dalle disposizioni di cui al D. </w:t>
      </w:r>
      <w:proofErr w:type="spellStart"/>
      <w:r>
        <w:rPr>
          <w:rFonts w:asciiTheme="minorHAnsi" w:hAnsiTheme="minorHAnsi"/>
        </w:rPr>
        <w:t>Lgs</w:t>
      </w:r>
      <w:proofErr w:type="spellEnd"/>
      <w:r>
        <w:rPr>
          <w:rFonts w:asciiTheme="minorHAnsi" w:hAnsiTheme="minorHAnsi"/>
        </w:rPr>
        <w:t xml:space="preserve">. n. 50/2016 e </w:t>
      </w:r>
      <w:proofErr w:type="spellStart"/>
      <w:r>
        <w:rPr>
          <w:rFonts w:asciiTheme="minorHAnsi" w:hAnsiTheme="minorHAnsi"/>
        </w:rPr>
        <w:t>s.m.i.</w:t>
      </w:r>
      <w:proofErr w:type="spellEnd"/>
      <w:r w:rsidR="00E25EF6">
        <w:rPr>
          <w:rFonts w:asciiTheme="minorHAnsi" w:hAnsiTheme="minorHAnsi"/>
        </w:rPr>
        <w:t xml:space="preserve"> e alle relative prassi e disposizioni attuative;</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 xml:space="preserve">dalle disposizioni di cui al </w:t>
      </w:r>
      <w:proofErr w:type="spellStart"/>
      <w:r w:rsidRPr="002A35EA">
        <w:rPr>
          <w:rFonts w:asciiTheme="minorHAnsi" w:hAnsiTheme="minorHAnsi"/>
        </w:rPr>
        <w:t>D.Lgs.</w:t>
      </w:r>
      <w:proofErr w:type="spellEnd"/>
      <w:r w:rsidRPr="002A35EA">
        <w:rPr>
          <w:rFonts w:asciiTheme="minorHAnsi" w:hAnsiTheme="minorHAnsi"/>
        </w:rPr>
        <w:t xml:space="preserve"> n. 82/2005;</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 codice civile e dalle altre disposizioni normative in vigore in materia di contratti di diritto privato.</w:t>
      </w:r>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6" w:name="_Toc424555449"/>
      <w:bookmarkStart w:id="7" w:name="_Toc98826045"/>
      <w:bookmarkStart w:id="8" w:name="_Toc106593635"/>
      <w:bookmarkStart w:id="9" w:name="_Toc27405737"/>
      <w:r w:rsidRPr="002A35EA">
        <w:rPr>
          <w:rFonts w:asciiTheme="minorHAnsi" w:hAnsiTheme="minorHAnsi" w:cs="Arial"/>
          <w:caps w:val="0"/>
          <w:sz w:val="20"/>
          <w:lang w:val="it-IT"/>
        </w:rPr>
        <w:t>VALORE DELLE PREMESSE E DEGLI ALLEGATI</w:t>
      </w:r>
      <w:bookmarkEnd w:id="6"/>
      <w:bookmarkEnd w:id="7"/>
      <w:bookmarkEnd w:id="8"/>
      <w:bookmarkEnd w:id="9"/>
    </w:p>
    <w:p w:rsidR="005042E5"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0" w:name="_Toc106593636"/>
      <w:bookmarkStart w:id="11" w:name="_Toc106598563"/>
      <w:r w:rsidRPr="002A35EA">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w:t>
      </w:r>
    </w:p>
    <w:p w:rsidR="00EC7DDB"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Costituiscono, altresì, parte integrante e sostanziale del presente Contratto </w:t>
      </w:r>
      <w:r w:rsidR="00EC7DDB" w:rsidRPr="002A35EA">
        <w:rPr>
          <w:rFonts w:asciiTheme="minorHAnsi" w:hAnsiTheme="minorHAnsi" w:cs="Arial"/>
          <w:sz w:val="20"/>
          <w:lang w:val="it-IT"/>
        </w:rPr>
        <w:t>Esecutivo:</w:t>
      </w:r>
    </w:p>
    <w:p w:rsidR="00AA305A" w:rsidRPr="002A35EA" w:rsidRDefault="00AF1D90" w:rsidP="00C20464">
      <w:pPr>
        <w:pStyle w:val="Paragrafoelenco"/>
        <w:numPr>
          <w:ilvl w:val="0"/>
          <w:numId w:val="23"/>
        </w:numPr>
        <w:ind w:left="1134" w:hanging="425"/>
        <w:rPr>
          <w:rFonts w:asciiTheme="minorHAnsi" w:hAnsiTheme="minorHAnsi"/>
        </w:rPr>
      </w:pPr>
      <w:r>
        <w:rPr>
          <w:rFonts w:asciiTheme="minorHAnsi" w:hAnsiTheme="minorHAnsi"/>
        </w:rPr>
        <w:t>l’Accordo</w:t>
      </w:r>
      <w:r w:rsidR="00EC7DDB" w:rsidRPr="002A35EA">
        <w:rPr>
          <w:rFonts w:asciiTheme="minorHAnsi" w:hAnsiTheme="minorHAnsi"/>
        </w:rPr>
        <w:t xml:space="preserve"> Quadro,</w:t>
      </w:r>
    </w:p>
    <w:p w:rsidR="00AA305A" w:rsidRPr="002A35EA" w:rsidRDefault="00EC7DDB" w:rsidP="00C20464">
      <w:pPr>
        <w:pStyle w:val="Paragrafoelenco"/>
        <w:numPr>
          <w:ilvl w:val="0"/>
          <w:numId w:val="23"/>
        </w:numPr>
        <w:ind w:left="1134" w:hanging="425"/>
        <w:rPr>
          <w:rFonts w:asciiTheme="minorHAnsi" w:hAnsiTheme="minorHAnsi"/>
        </w:rPr>
      </w:pPr>
      <w:r w:rsidRPr="002A35EA">
        <w:rPr>
          <w:rFonts w:asciiTheme="minorHAnsi" w:hAnsiTheme="minorHAnsi"/>
        </w:rPr>
        <w:t xml:space="preserve">gli Allegati </w:t>
      </w:r>
      <w:r w:rsidR="00AF1D90">
        <w:rPr>
          <w:rFonts w:asciiTheme="minorHAnsi" w:hAnsiTheme="minorHAnsi"/>
        </w:rPr>
        <w:t>dell’Accordo</w:t>
      </w:r>
      <w:r w:rsidRPr="002A35EA">
        <w:rPr>
          <w:rFonts w:asciiTheme="minorHAnsi" w:hAnsiTheme="minorHAnsi"/>
        </w:rPr>
        <w:t xml:space="preserve"> Quadro,</w:t>
      </w:r>
      <w:bookmarkEnd w:id="10"/>
      <w:bookmarkEnd w:id="11"/>
    </w:p>
    <w:p w:rsidR="00E22211" w:rsidRPr="002A35EA" w:rsidRDefault="00E22211" w:rsidP="00C20464">
      <w:pPr>
        <w:pStyle w:val="Paragrafoelenco"/>
        <w:numPr>
          <w:ilvl w:val="0"/>
          <w:numId w:val="23"/>
        </w:numPr>
        <w:ind w:left="1134" w:hanging="425"/>
        <w:rPr>
          <w:rFonts w:asciiTheme="minorHAnsi" w:hAnsiTheme="minorHAnsi"/>
        </w:rPr>
      </w:pPr>
      <w:r w:rsidRPr="002A35EA">
        <w:rPr>
          <w:rFonts w:asciiTheme="minorHAnsi" w:hAnsiTheme="minorHAnsi"/>
        </w:rPr>
        <w:t>l’</w:t>
      </w:r>
      <w:r w:rsidR="00044F7B" w:rsidRPr="002A35EA">
        <w:rPr>
          <w:rFonts w:asciiTheme="minorHAnsi" w:hAnsiTheme="minorHAnsi"/>
        </w:rPr>
        <w:t xml:space="preserve">Allegato </w:t>
      </w:r>
      <w:r w:rsidRPr="002A35EA">
        <w:rPr>
          <w:rFonts w:asciiTheme="minorHAnsi" w:hAnsiTheme="minorHAnsi"/>
        </w:rPr>
        <w:t>1</w:t>
      </w:r>
      <w:r w:rsidR="00044F7B" w:rsidRPr="002A35EA">
        <w:rPr>
          <w:rFonts w:asciiTheme="minorHAnsi" w:hAnsiTheme="minorHAnsi"/>
        </w:rPr>
        <w:t xml:space="preserve"> “</w:t>
      </w:r>
      <w:r w:rsidR="00AF1D90">
        <w:rPr>
          <w:rFonts w:asciiTheme="minorHAnsi" w:hAnsiTheme="minorHAnsi"/>
        </w:rPr>
        <w:t>Piano Operativo</w:t>
      </w:r>
      <w:r w:rsidR="00044F7B" w:rsidRPr="002A35EA">
        <w:rPr>
          <w:rFonts w:asciiTheme="minorHAnsi" w:hAnsiTheme="minorHAnsi"/>
        </w:rPr>
        <w:t>”</w:t>
      </w:r>
      <w:r w:rsidR="0029455C">
        <w:rPr>
          <w:rFonts w:asciiTheme="minorHAnsi" w:hAnsiTheme="minorHAnsi"/>
        </w:rPr>
        <w:t>, approvato,</w:t>
      </w:r>
      <w:r w:rsidR="00FA479F" w:rsidRPr="002A35EA">
        <w:rPr>
          <w:rFonts w:asciiTheme="minorHAnsi" w:hAnsiTheme="minorHAnsi"/>
        </w:rPr>
        <w:t xml:space="preserve"> </w:t>
      </w:r>
      <w:r w:rsidR="00D578BC">
        <w:rPr>
          <w:rFonts w:asciiTheme="minorHAnsi" w:hAnsiTheme="minorHAnsi"/>
        </w:rPr>
        <w:t xml:space="preserve">e l’Allegato 2 “Piano dei Fabbisogni”, </w:t>
      </w:r>
      <w:r w:rsidR="00FA479F" w:rsidRPr="002A35EA">
        <w:rPr>
          <w:rFonts w:asciiTheme="minorHAnsi" w:hAnsiTheme="minorHAnsi"/>
        </w:rPr>
        <w:t xml:space="preserve">di cui </w:t>
      </w:r>
      <w:r w:rsidR="006A3AFD">
        <w:rPr>
          <w:rFonts w:asciiTheme="minorHAnsi" w:hAnsiTheme="minorHAnsi"/>
        </w:rPr>
        <w:t>al</w:t>
      </w:r>
      <w:r w:rsidR="00AF1D90">
        <w:rPr>
          <w:rFonts w:asciiTheme="minorHAnsi" w:hAnsiTheme="minorHAnsi"/>
        </w:rPr>
        <w:t xml:space="preserve"> Cap</w:t>
      </w:r>
      <w:r w:rsidR="007B359A">
        <w:rPr>
          <w:rFonts w:asciiTheme="minorHAnsi" w:hAnsiTheme="minorHAnsi"/>
        </w:rPr>
        <w:t>itolato Tecnico Generale (</w:t>
      </w:r>
      <w:r w:rsidR="00AF1D90">
        <w:rPr>
          <w:rFonts w:asciiTheme="minorHAnsi" w:hAnsiTheme="minorHAnsi"/>
        </w:rPr>
        <w:t>Allegato all’Accordo Quadro)</w:t>
      </w:r>
      <w:r w:rsidRPr="002A35EA">
        <w:rPr>
          <w:rFonts w:asciiTheme="minorHAnsi" w:hAnsiTheme="minorHAnsi"/>
        </w:rPr>
        <w:t>.</w:t>
      </w:r>
    </w:p>
    <w:p w:rsidR="00E22211" w:rsidRPr="002A35EA"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In particolare, per ogni condizione, modalità e termine per la prestazione dei servizi oggetto </w:t>
      </w:r>
      <w:r w:rsidR="0076408B">
        <w:rPr>
          <w:rFonts w:asciiTheme="minorHAnsi" w:hAnsiTheme="minorHAnsi" w:cs="Arial"/>
          <w:sz w:val="20"/>
          <w:lang w:val="it-IT"/>
        </w:rPr>
        <w:t>del presente Contratto Esecutivo</w:t>
      </w:r>
      <w:r w:rsidRPr="002A35EA">
        <w:rPr>
          <w:rFonts w:asciiTheme="minorHAnsi" w:hAnsiTheme="minorHAnsi" w:cs="Arial"/>
          <w:sz w:val="20"/>
          <w:lang w:val="it-IT"/>
        </w:rPr>
        <w:t xml:space="preserve"> che non sia espressamente regolata nel presente atto, vale tra le Parti quanto stabilito </w:t>
      </w:r>
      <w:r w:rsidR="007B359A">
        <w:rPr>
          <w:rFonts w:asciiTheme="minorHAnsi" w:hAnsiTheme="minorHAnsi" w:cs="Arial"/>
          <w:sz w:val="20"/>
          <w:lang w:val="it-IT"/>
        </w:rPr>
        <w:t>nell’Accordo</w:t>
      </w:r>
      <w:r w:rsidRPr="002A35EA">
        <w:rPr>
          <w:rFonts w:asciiTheme="minorHAnsi" w:hAnsiTheme="minorHAnsi" w:cs="Arial"/>
          <w:sz w:val="20"/>
          <w:lang w:val="it-IT"/>
        </w:rPr>
        <w:t xml:space="preserve"> Quadro, ivi inclusi gli Allegati del medesimo, con il quale dev</w:t>
      </w:r>
      <w:r w:rsidR="00176652" w:rsidRPr="002A35EA">
        <w:rPr>
          <w:rFonts w:asciiTheme="minorHAnsi" w:hAnsiTheme="minorHAnsi" w:cs="Arial"/>
          <w:sz w:val="20"/>
          <w:lang w:val="it-IT"/>
        </w:rPr>
        <w:t>o</w:t>
      </w:r>
      <w:r w:rsidRPr="002A35EA">
        <w:rPr>
          <w:rFonts w:asciiTheme="minorHAnsi" w:hAnsiTheme="minorHAnsi" w:cs="Arial"/>
          <w:sz w:val="20"/>
          <w:lang w:val="it-IT"/>
        </w:rPr>
        <w:t>no intendersi regolati tutti i termini del rapporto tra le Parti.</w:t>
      </w:r>
    </w:p>
    <w:p w:rsidR="00044F7B" w:rsidRPr="0076408B" w:rsidRDefault="0076408B" w:rsidP="0076408B">
      <w:pPr>
        <w:pStyle w:val="AOAltHead2"/>
        <w:widowControl w:val="0"/>
        <w:spacing w:before="0" w:line="300" w:lineRule="exact"/>
        <w:ind w:left="709"/>
        <w:rPr>
          <w:rFonts w:asciiTheme="minorHAnsi" w:hAnsiTheme="minorHAnsi" w:cs="Arial"/>
          <w:sz w:val="20"/>
          <w:lang w:val="it-IT"/>
        </w:rPr>
      </w:pPr>
      <w:r>
        <w:rPr>
          <w:rFonts w:asciiTheme="minorHAnsi" w:hAnsiTheme="minorHAnsi" w:cs="Arial"/>
          <w:sz w:val="20"/>
          <w:lang w:val="it-IT"/>
        </w:rPr>
        <w:t>L</w:t>
      </w:r>
      <w:r w:rsidR="00E22211" w:rsidRPr="0076408B">
        <w:rPr>
          <w:rFonts w:asciiTheme="minorHAnsi" w:hAnsiTheme="minorHAnsi" w:cs="Arial"/>
          <w:sz w:val="20"/>
          <w:lang w:val="it-IT"/>
        </w:rPr>
        <w:t xml:space="preserve">e </w:t>
      </w:r>
      <w:r w:rsidR="00176652" w:rsidRPr="0076408B">
        <w:rPr>
          <w:rFonts w:asciiTheme="minorHAnsi" w:hAnsiTheme="minorHAnsi" w:cs="Arial"/>
          <w:sz w:val="20"/>
          <w:lang w:val="it-IT"/>
        </w:rPr>
        <w:t>P</w:t>
      </w:r>
      <w:r w:rsidR="00E22211" w:rsidRPr="0076408B">
        <w:rPr>
          <w:rFonts w:asciiTheme="minorHAnsi" w:hAnsiTheme="minorHAnsi" w:cs="Arial"/>
          <w:sz w:val="20"/>
          <w:lang w:val="it-IT"/>
        </w:rPr>
        <w:t xml:space="preserve">arti espressamente convengono che il predetto </w:t>
      </w:r>
      <w:r w:rsidR="007B359A" w:rsidRPr="0076408B">
        <w:rPr>
          <w:rFonts w:asciiTheme="minorHAnsi" w:hAnsiTheme="minorHAnsi" w:cs="Arial"/>
          <w:sz w:val="20"/>
          <w:lang w:val="it-IT"/>
        </w:rPr>
        <w:t xml:space="preserve">Accordo </w:t>
      </w:r>
      <w:r w:rsidR="00176652" w:rsidRPr="0076408B">
        <w:rPr>
          <w:rFonts w:asciiTheme="minorHAnsi" w:hAnsiTheme="minorHAnsi" w:cs="Arial"/>
          <w:sz w:val="20"/>
          <w:lang w:val="it-IT"/>
        </w:rPr>
        <w:t>Quadro</w:t>
      </w:r>
      <w:r w:rsidR="00E22211" w:rsidRPr="0076408B">
        <w:rPr>
          <w:rFonts w:asciiTheme="minorHAnsi" w:hAnsiTheme="minorHAnsi" w:cs="Arial"/>
          <w:sz w:val="20"/>
          <w:lang w:val="it-IT"/>
        </w:rPr>
        <w:t xml:space="preserve">, ha valore di regolamento e pattuizione per il presente Contratto </w:t>
      </w:r>
      <w:r w:rsidR="00176652" w:rsidRPr="0076408B">
        <w:rPr>
          <w:rFonts w:asciiTheme="minorHAnsi" w:hAnsiTheme="minorHAnsi" w:cs="Arial"/>
          <w:sz w:val="20"/>
          <w:lang w:val="it-IT"/>
        </w:rPr>
        <w:t>Esecutivo</w:t>
      </w:r>
      <w:r w:rsidR="00044F7B" w:rsidRPr="0076408B">
        <w:rPr>
          <w:rFonts w:asciiTheme="minorHAnsi" w:hAnsiTheme="minorHAnsi" w:cs="Arial"/>
          <w:sz w:val="20"/>
          <w:lang w:val="it-IT"/>
        </w:rPr>
        <w:t>.</w:t>
      </w:r>
      <w:r w:rsidR="007B359A" w:rsidRPr="0076408B">
        <w:rPr>
          <w:rFonts w:asciiTheme="minorHAnsi" w:hAnsiTheme="minorHAnsi" w:cs="Arial"/>
          <w:sz w:val="20"/>
          <w:lang w:val="it-IT"/>
        </w:rPr>
        <w:t xml:space="preserve"> Pertanto, in caso di contrasto tra i principi dell’Accordo Quadro e quelli del Contratto</w:t>
      </w:r>
      <w:r w:rsidRPr="0076408B">
        <w:rPr>
          <w:rFonts w:asciiTheme="minorHAnsi" w:hAnsiTheme="minorHAnsi" w:cs="Arial"/>
          <w:sz w:val="20"/>
          <w:lang w:val="it-IT"/>
        </w:rPr>
        <w:t xml:space="preserve"> Ese</w:t>
      </w:r>
      <w:r>
        <w:rPr>
          <w:rFonts w:asciiTheme="minorHAnsi" w:hAnsiTheme="minorHAnsi" w:cs="Arial"/>
          <w:sz w:val="20"/>
          <w:lang w:val="it-IT"/>
        </w:rPr>
        <w:t>c</w:t>
      </w:r>
      <w:r w:rsidRPr="0076408B">
        <w:rPr>
          <w:rFonts w:asciiTheme="minorHAnsi" w:hAnsiTheme="minorHAnsi" w:cs="Arial"/>
          <w:sz w:val="20"/>
          <w:lang w:val="it-IT"/>
        </w:rPr>
        <w:t>utivo</w:t>
      </w:r>
      <w:r w:rsidR="007B359A" w:rsidRPr="0076408B">
        <w:rPr>
          <w:rFonts w:asciiTheme="minorHAnsi" w:hAnsiTheme="minorHAnsi" w:cs="Arial"/>
          <w:sz w:val="20"/>
          <w:lang w:val="it-IT"/>
        </w:rPr>
        <w:t xml:space="preserve">, i primi prevarranno su questi ultimi, salvo diversa espressa volontà derogativa delle </w:t>
      </w:r>
      <w:r w:rsidR="00C55292">
        <w:rPr>
          <w:rFonts w:asciiTheme="minorHAnsi" w:hAnsiTheme="minorHAnsi" w:cs="Arial"/>
          <w:sz w:val="20"/>
          <w:lang w:val="it-IT"/>
        </w:rPr>
        <w:t>P</w:t>
      </w:r>
      <w:r w:rsidR="007B359A" w:rsidRPr="0076408B">
        <w:rPr>
          <w:rFonts w:asciiTheme="minorHAnsi" w:hAnsiTheme="minorHAnsi" w:cs="Arial"/>
          <w:sz w:val="20"/>
          <w:lang w:val="it-IT"/>
        </w:rPr>
        <w:t>arti manifestata per iscritto.</w:t>
      </w:r>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12" w:name="_Toc98826046"/>
      <w:bookmarkStart w:id="13" w:name="_Toc106593637"/>
      <w:bookmarkStart w:id="14" w:name="_Ref372119773"/>
      <w:bookmarkStart w:id="15" w:name="_Toc27405738"/>
      <w:r w:rsidRPr="002A35EA">
        <w:rPr>
          <w:rFonts w:asciiTheme="minorHAnsi" w:hAnsiTheme="minorHAnsi" w:cs="Arial"/>
          <w:sz w:val="20"/>
          <w:lang w:val="it-IT"/>
        </w:rPr>
        <w:t>OGGETTO DEL CONTRATTO</w:t>
      </w:r>
      <w:bookmarkEnd w:id="12"/>
      <w:bookmarkEnd w:id="13"/>
      <w:r w:rsidR="0041417C" w:rsidRPr="002A35EA">
        <w:rPr>
          <w:rFonts w:asciiTheme="minorHAnsi" w:hAnsiTheme="minorHAnsi" w:cs="Arial"/>
          <w:sz w:val="20"/>
          <w:lang w:val="it-IT"/>
        </w:rPr>
        <w:t xml:space="preserve"> </w:t>
      </w:r>
      <w:r w:rsidR="00044F7B" w:rsidRPr="002A35EA">
        <w:rPr>
          <w:rFonts w:asciiTheme="minorHAnsi" w:hAnsiTheme="minorHAnsi" w:cs="Arial"/>
          <w:sz w:val="20"/>
          <w:lang w:val="it-IT"/>
        </w:rPr>
        <w:t>ESECUTIVO</w:t>
      </w:r>
      <w:bookmarkEnd w:id="14"/>
      <w:bookmarkEnd w:id="15"/>
    </w:p>
    <w:p w:rsidR="00E22211" w:rsidRPr="002A35EA" w:rsidRDefault="00044F7B" w:rsidP="007B7062">
      <w:pPr>
        <w:pStyle w:val="AOAltHead2"/>
        <w:widowControl w:val="0"/>
        <w:tabs>
          <w:tab w:val="clear" w:pos="720"/>
          <w:tab w:val="num" w:pos="709"/>
        </w:tabs>
        <w:spacing w:before="0" w:line="300" w:lineRule="exact"/>
        <w:ind w:left="709"/>
        <w:rPr>
          <w:rFonts w:asciiTheme="minorHAnsi" w:hAnsiTheme="minorHAnsi"/>
          <w:bCs/>
          <w:sz w:val="20"/>
          <w:lang w:val="it-IT"/>
        </w:rPr>
      </w:pPr>
      <w:bookmarkStart w:id="16" w:name="_Toc106593638"/>
      <w:bookmarkStart w:id="17" w:name="_Toc106598565"/>
      <w:r w:rsidRPr="002A35EA">
        <w:rPr>
          <w:rFonts w:asciiTheme="minorHAnsi" w:hAnsiTheme="minorHAnsi" w:cs="Arial"/>
          <w:sz w:val="20"/>
          <w:lang w:val="it-IT"/>
        </w:rPr>
        <w:t xml:space="preserve">Il </w:t>
      </w:r>
      <w:r w:rsidR="00FF59E3" w:rsidRPr="002A35EA">
        <w:rPr>
          <w:rFonts w:asciiTheme="minorHAnsi" w:hAnsiTheme="minorHAnsi" w:cs="Arial"/>
          <w:sz w:val="20"/>
          <w:lang w:val="it-IT"/>
        </w:rPr>
        <w:t xml:space="preserve">presente </w:t>
      </w:r>
      <w:r w:rsidRPr="002A35EA">
        <w:rPr>
          <w:rFonts w:asciiTheme="minorHAnsi" w:hAnsiTheme="minorHAnsi" w:cs="Arial"/>
          <w:sz w:val="20"/>
          <w:lang w:val="it-IT"/>
        </w:rPr>
        <w:t xml:space="preserve">Contratto Esecutivo definisce i termini e le condizioni che, unitamente alle disposizioni contenute </w:t>
      </w:r>
      <w:r w:rsidR="00AF6D01">
        <w:rPr>
          <w:rFonts w:asciiTheme="minorHAnsi" w:hAnsiTheme="minorHAnsi" w:cs="Arial"/>
          <w:sz w:val="20"/>
          <w:lang w:val="it-IT"/>
        </w:rPr>
        <w:t>nell’Accordo</w:t>
      </w:r>
      <w:r w:rsidRPr="002A35EA">
        <w:rPr>
          <w:rFonts w:asciiTheme="minorHAnsi" w:hAnsiTheme="minorHAnsi" w:cs="Arial"/>
          <w:sz w:val="20"/>
          <w:lang w:val="it-IT"/>
        </w:rPr>
        <w:t xml:space="preserve"> Quadro, regolano la prestazione </w:t>
      </w:r>
      <w:r w:rsidR="00AF6D01">
        <w:rPr>
          <w:rFonts w:asciiTheme="minorHAnsi" w:hAnsiTheme="minorHAnsi"/>
          <w:sz w:val="20"/>
          <w:lang w:val="it-IT"/>
        </w:rPr>
        <w:t xml:space="preserve">in favore </w:t>
      </w:r>
      <w:r w:rsidR="00AF6D01" w:rsidRPr="00AF6D01">
        <w:rPr>
          <w:rFonts w:asciiTheme="minorHAnsi" w:hAnsiTheme="minorHAnsi"/>
          <w:sz w:val="20"/>
          <w:lang w:val="it-IT"/>
        </w:rPr>
        <w:t>dell’</w:t>
      </w:r>
      <w:r w:rsidR="003C3975" w:rsidRPr="00AF6D01">
        <w:rPr>
          <w:rFonts w:asciiTheme="minorHAnsi" w:hAnsiTheme="minorHAnsi"/>
          <w:sz w:val="20"/>
          <w:lang w:val="it-IT"/>
        </w:rPr>
        <w:t>Amministrazione</w:t>
      </w:r>
      <w:r w:rsidR="00A1572D" w:rsidRPr="00AF6D01">
        <w:rPr>
          <w:rFonts w:asciiTheme="minorHAnsi" w:hAnsiTheme="minorHAnsi"/>
          <w:sz w:val="20"/>
          <w:lang w:val="it-IT"/>
        </w:rPr>
        <w:t xml:space="preserve"> </w:t>
      </w:r>
      <w:r w:rsidRPr="00AF6D01">
        <w:rPr>
          <w:rFonts w:asciiTheme="minorHAnsi" w:hAnsiTheme="minorHAnsi" w:cs="Arial"/>
          <w:sz w:val="20"/>
          <w:lang w:val="it-IT"/>
        </w:rPr>
        <w:t xml:space="preserve">da parte del Fornitore </w:t>
      </w:r>
      <w:r w:rsidR="009515A7" w:rsidRPr="00AF6D01">
        <w:rPr>
          <w:rFonts w:asciiTheme="minorHAnsi" w:hAnsiTheme="minorHAnsi"/>
          <w:sz w:val="20"/>
          <w:lang w:val="it-IT"/>
        </w:rPr>
        <w:t>dei</w:t>
      </w:r>
      <w:r w:rsidR="00D741C3" w:rsidRPr="00AF6D01">
        <w:rPr>
          <w:rFonts w:asciiTheme="minorHAnsi" w:hAnsiTheme="minorHAnsi"/>
          <w:sz w:val="20"/>
          <w:lang w:val="it-IT"/>
        </w:rPr>
        <w:t xml:space="preserve"> </w:t>
      </w:r>
      <w:r w:rsidR="00AF6D01" w:rsidRPr="00AF6D01">
        <w:rPr>
          <w:rFonts w:asciiTheme="minorHAnsi" w:hAnsiTheme="minorHAnsi"/>
          <w:bCs/>
          <w:sz w:val="20"/>
          <w:lang w:val="it-IT"/>
        </w:rPr>
        <w:t>seguenti servizi: _______</w:t>
      </w:r>
      <w:r w:rsidR="00AF6D01">
        <w:rPr>
          <w:rFonts w:asciiTheme="minorHAnsi" w:hAnsiTheme="minorHAnsi"/>
          <w:bCs/>
          <w:sz w:val="20"/>
          <w:lang w:val="it-IT"/>
        </w:rPr>
        <w:t xml:space="preserve">___, </w:t>
      </w:r>
      <w:r w:rsidR="00AF6D01" w:rsidRPr="00AF6D01">
        <w:rPr>
          <w:rFonts w:asciiTheme="minorHAnsi" w:hAnsiTheme="minorHAnsi"/>
          <w:bCs/>
          <w:sz w:val="20"/>
          <w:lang w:val="it-IT"/>
        </w:rPr>
        <w:t xml:space="preserve">come riportati </w:t>
      </w:r>
      <w:r w:rsidR="0029455C">
        <w:rPr>
          <w:rFonts w:asciiTheme="minorHAnsi" w:hAnsiTheme="minorHAnsi"/>
          <w:sz w:val="20"/>
          <w:lang w:val="it-IT"/>
        </w:rPr>
        <w:t xml:space="preserve">nel Piano Operativo approvato di cui </w:t>
      </w:r>
      <w:r w:rsidR="0029455C" w:rsidRPr="008A66F1">
        <w:rPr>
          <w:rFonts w:asciiTheme="minorHAnsi" w:hAnsiTheme="minorHAnsi"/>
          <w:sz w:val="20"/>
          <w:lang w:val="it-IT"/>
        </w:rPr>
        <w:t>all’Allegato 1</w:t>
      </w:r>
      <w:r w:rsidR="00BC400C" w:rsidRPr="008A66F1">
        <w:rPr>
          <w:rFonts w:asciiTheme="minorHAnsi" w:hAnsiTheme="minorHAnsi"/>
          <w:sz w:val="20"/>
          <w:lang w:val="it-IT"/>
        </w:rPr>
        <w:t xml:space="preserve"> e nel</w:t>
      </w:r>
      <w:r w:rsidR="00BC400C">
        <w:rPr>
          <w:rFonts w:asciiTheme="minorHAnsi" w:hAnsiTheme="minorHAnsi"/>
          <w:sz w:val="20"/>
          <w:lang w:val="it-IT"/>
        </w:rPr>
        <w:t xml:space="preserve"> P</w:t>
      </w:r>
      <w:r w:rsidR="00C72CDE">
        <w:rPr>
          <w:rFonts w:asciiTheme="minorHAnsi" w:hAnsiTheme="minorHAnsi"/>
          <w:sz w:val="20"/>
          <w:lang w:val="it-IT"/>
        </w:rPr>
        <w:t>iano dei Fabbisogni di cui all’A</w:t>
      </w:r>
      <w:r w:rsidR="00BC400C">
        <w:rPr>
          <w:rFonts w:asciiTheme="minorHAnsi" w:hAnsiTheme="minorHAnsi"/>
          <w:sz w:val="20"/>
          <w:lang w:val="it-IT"/>
        </w:rPr>
        <w:t>llegato 2</w:t>
      </w:r>
      <w:r w:rsidR="00E95599" w:rsidRPr="00AF6D01">
        <w:rPr>
          <w:rFonts w:asciiTheme="minorHAnsi" w:hAnsiTheme="minorHAnsi"/>
          <w:sz w:val="20"/>
          <w:lang w:val="it-IT"/>
        </w:rPr>
        <w:t>.</w:t>
      </w:r>
    </w:p>
    <w:p w:rsidR="00D20714"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8" w:name="_Ref372119752"/>
      <w:r w:rsidRPr="002A35EA">
        <w:rPr>
          <w:rFonts w:asciiTheme="minorHAnsi" w:hAnsiTheme="minorHAnsi"/>
          <w:sz w:val="20"/>
          <w:lang w:val="it-IT"/>
        </w:rPr>
        <w:lastRenderedPageBreak/>
        <w:t xml:space="preserve">I predetti servizi dovranno essere prestati con le modalità ed alle condizioni stabilite nel presente Contratto </w:t>
      </w:r>
      <w:r w:rsidR="003C3975" w:rsidRPr="002A35EA">
        <w:rPr>
          <w:rFonts w:asciiTheme="minorHAnsi" w:hAnsiTheme="minorHAnsi"/>
          <w:sz w:val="20"/>
          <w:lang w:val="it-IT"/>
        </w:rPr>
        <w:t>Esecutivo</w:t>
      </w:r>
      <w:r w:rsidR="008D2119">
        <w:rPr>
          <w:rFonts w:asciiTheme="minorHAnsi" w:hAnsiTheme="minorHAnsi"/>
          <w:sz w:val="20"/>
          <w:lang w:val="it-IT"/>
        </w:rPr>
        <w:t xml:space="preserve"> e</w:t>
      </w:r>
      <w:r w:rsidR="003C3975" w:rsidRPr="002A35EA">
        <w:rPr>
          <w:rFonts w:asciiTheme="minorHAnsi" w:hAnsiTheme="minorHAnsi"/>
          <w:sz w:val="20"/>
          <w:lang w:val="it-IT"/>
        </w:rPr>
        <w:t xml:space="preserve"> </w:t>
      </w:r>
      <w:r w:rsidR="008D2119">
        <w:rPr>
          <w:rFonts w:asciiTheme="minorHAnsi" w:hAnsiTheme="minorHAnsi"/>
          <w:sz w:val="20"/>
          <w:lang w:val="it-IT"/>
        </w:rPr>
        <w:t>nell’Accordo</w:t>
      </w:r>
      <w:r w:rsidR="003C3975" w:rsidRPr="002A35EA">
        <w:rPr>
          <w:rFonts w:asciiTheme="minorHAnsi" w:hAnsiTheme="minorHAnsi"/>
          <w:sz w:val="20"/>
          <w:lang w:val="it-IT"/>
        </w:rPr>
        <w:t xml:space="preserve"> Quadro e relativi </w:t>
      </w:r>
      <w:r w:rsidR="00136D68">
        <w:rPr>
          <w:rFonts w:asciiTheme="minorHAnsi" w:hAnsiTheme="minorHAnsi"/>
          <w:sz w:val="20"/>
          <w:lang w:val="it-IT"/>
        </w:rPr>
        <w:t>A</w:t>
      </w:r>
      <w:r w:rsidR="003C3975" w:rsidRPr="002A35EA">
        <w:rPr>
          <w:rFonts w:asciiTheme="minorHAnsi" w:hAnsiTheme="minorHAnsi"/>
          <w:sz w:val="20"/>
          <w:lang w:val="it-IT"/>
        </w:rPr>
        <w:t>llegati</w:t>
      </w:r>
      <w:r w:rsidR="00D20714" w:rsidRPr="002A35EA">
        <w:rPr>
          <w:rFonts w:asciiTheme="minorHAnsi" w:hAnsiTheme="minorHAnsi"/>
          <w:sz w:val="20"/>
          <w:lang w:val="it-IT"/>
        </w:rPr>
        <w:t>.</w:t>
      </w:r>
      <w:bookmarkEnd w:id="18"/>
    </w:p>
    <w:p w:rsidR="004A790F" w:rsidRDefault="004A790F" w:rsidP="004A790F">
      <w:pPr>
        <w:pStyle w:val="AOAltHead2"/>
        <w:widowControl w:val="0"/>
        <w:spacing w:before="0" w:line="300" w:lineRule="exact"/>
        <w:ind w:left="709"/>
        <w:rPr>
          <w:rFonts w:asciiTheme="minorHAnsi" w:hAnsiTheme="minorHAnsi"/>
          <w:sz w:val="20"/>
          <w:lang w:val="it-IT"/>
        </w:rPr>
      </w:pPr>
      <w:bookmarkStart w:id="19" w:name="_Toc50547587"/>
      <w:bookmarkStart w:id="20" w:name="_Toc74110705"/>
      <w:bookmarkEnd w:id="16"/>
      <w:bookmarkEnd w:id="17"/>
      <w:r w:rsidRPr="004A790F">
        <w:rPr>
          <w:rFonts w:asciiTheme="minorHAnsi" w:hAnsiTheme="minorHAnsi"/>
          <w:sz w:val="20"/>
          <w:lang w:val="it-IT"/>
        </w:rPr>
        <w:t xml:space="preserve">È designato quale Responsabile unico del procedimento ai sensi dell’art. 31 del </w:t>
      </w:r>
      <w:proofErr w:type="spellStart"/>
      <w:r w:rsidRPr="004A790F">
        <w:rPr>
          <w:rFonts w:asciiTheme="minorHAnsi" w:hAnsiTheme="minorHAnsi"/>
          <w:sz w:val="20"/>
          <w:lang w:val="it-IT"/>
        </w:rPr>
        <w:t>D.Lgs.</w:t>
      </w:r>
      <w:proofErr w:type="spellEnd"/>
      <w:r w:rsidRPr="004A790F">
        <w:rPr>
          <w:rFonts w:asciiTheme="minorHAnsi" w:hAnsiTheme="minorHAnsi"/>
          <w:sz w:val="20"/>
          <w:lang w:val="it-IT"/>
        </w:rPr>
        <w:t xml:space="preserve"> n. 50/2016 e Direttore dell’esecuzione, ai sensi dell’art. 101 del D. </w:t>
      </w:r>
      <w:proofErr w:type="spellStart"/>
      <w:r w:rsidRPr="004A790F">
        <w:rPr>
          <w:rFonts w:asciiTheme="minorHAnsi" w:hAnsiTheme="minorHAnsi"/>
          <w:sz w:val="20"/>
          <w:lang w:val="it-IT"/>
        </w:rPr>
        <w:t>Lgs</w:t>
      </w:r>
      <w:proofErr w:type="spellEnd"/>
      <w:r w:rsidRPr="004A790F">
        <w:rPr>
          <w:rFonts w:asciiTheme="minorHAnsi" w:hAnsiTheme="minorHAnsi"/>
          <w:sz w:val="20"/>
          <w:lang w:val="it-IT"/>
        </w:rPr>
        <w:t>. n. 50/2016, il Dott. ___________________. &lt;</w:t>
      </w:r>
      <w:r w:rsidRPr="004A790F">
        <w:rPr>
          <w:rFonts w:asciiTheme="minorHAnsi" w:hAnsiTheme="minorHAnsi" w:cstheme="minorHAnsi"/>
          <w:i/>
          <w:color w:val="0000FF"/>
          <w:sz w:val="20"/>
          <w:szCs w:val="24"/>
          <w:lang w:val="it-IT" w:eastAsia="it-IT"/>
        </w:rPr>
        <w:t>in alternativa</w:t>
      </w:r>
      <w:r w:rsidRPr="004A790F">
        <w:rPr>
          <w:rFonts w:asciiTheme="minorHAnsi" w:hAnsiTheme="minorHAnsi"/>
          <w:sz w:val="20"/>
          <w:lang w:val="it-IT"/>
        </w:rPr>
        <w:t xml:space="preserve">: Sono designati quale Responsabile unico del procedimento, ai sensi dell’art. 31 del D. </w:t>
      </w:r>
      <w:proofErr w:type="spellStart"/>
      <w:r w:rsidRPr="004A790F">
        <w:rPr>
          <w:rFonts w:asciiTheme="minorHAnsi" w:hAnsiTheme="minorHAnsi"/>
          <w:sz w:val="20"/>
          <w:lang w:val="it-IT"/>
        </w:rPr>
        <w:t>Lgs</w:t>
      </w:r>
      <w:proofErr w:type="spellEnd"/>
      <w:r w:rsidRPr="004A790F">
        <w:rPr>
          <w:rFonts w:asciiTheme="minorHAnsi" w:hAnsiTheme="minorHAnsi"/>
          <w:sz w:val="20"/>
          <w:lang w:val="it-IT"/>
        </w:rPr>
        <w:t xml:space="preserve">. n. 50/2016 il Dott. _____________ e Direttore dell’esecuzione ai sensi dell’art. 101 del D. </w:t>
      </w:r>
      <w:proofErr w:type="spellStart"/>
      <w:r w:rsidRPr="004A790F">
        <w:rPr>
          <w:rFonts w:asciiTheme="minorHAnsi" w:hAnsiTheme="minorHAnsi"/>
          <w:sz w:val="20"/>
          <w:lang w:val="it-IT"/>
        </w:rPr>
        <w:t>Lgs</w:t>
      </w:r>
      <w:proofErr w:type="spellEnd"/>
      <w:r w:rsidRPr="004A790F">
        <w:rPr>
          <w:rFonts w:asciiTheme="minorHAnsi" w:hAnsiTheme="minorHAnsi"/>
          <w:sz w:val="20"/>
          <w:lang w:val="it-IT"/>
        </w:rPr>
        <w:t xml:space="preserve">. </w:t>
      </w:r>
      <w:r>
        <w:rPr>
          <w:rFonts w:asciiTheme="minorHAnsi" w:hAnsiTheme="minorHAnsi"/>
          <w:sz w:val="20"/>
          <w:lang w:val="it-IT"/>
        </w:rPr>
        <w:t>n. 50/2016 il Dott. _________&gt;.</w:t>
      </w:r>
    </w:p>
    <w:p w:rsidR="00373FEA" w:rsidRPr="00373FEA" w:rsidRDefault="00373FEA" w:rsidP="00373FEA">
      <w:pPr>
        <w:pStyle w:val="AOAltHead2"/>
        <w:widowControl w:val="0"/>
        <w:spacing w:before="0" w:line="300" w:lineRule="exact"/>
        <w:ind w:left="709"/>
        <w:rPr>
          <w:rFonts w:asciiTheme="minorHAnsi" w:hAnsiTheme="minorHAnsi" w:cstheme="minorHAnsi"/>
          <w:i/>
          <w:color w:val="0000FF"/>
          <w:sz w:val="20"/>
          <w:szCs w:val="24"/>
          <w:lang w:val="it-IT" w:eastAsia="it-IT"/>
        </w:rPr>
      </w:pPr>
      <w:r w:rsidRPr="00373FEA">
        <w:rPr>
          <w:rFonts w:asciiTheme="minorHAnsi" w:hAnsiTheme="minorHAnsi" w:cstheme="minorHAnsi"/>
          <w:i/>
          <w:color w:val="0000FF"/>
          <w:sz w:val="20"/>
          <w:szCs w:val="24"/>
          <w:lang w:val="it-IT" w:eastAsia="it-IT"/>
        </w:rPr>
        <w:t>&lt;In caso di Contratto Esecutivo affidato da un Soggetto Aggregatore, indicare tutte le singole Amministrazioni per le quali il Soggetto Aggregatore effettua l’Affidamento&gt;</w:t>
      </w:r>
      <w:r>
        <w:rPr>
          <w:rFonts w:asciiTheme="minorHAnsi" w:hAnsiTheme="minorHAnsi" w:cstheme="minorHAnsi"/>
          <w:i/>
          <w:color w:val="0000FF"/>
          <w:sz w:val="20"/>
          <w:szCs w:val="24"/>
          <w:lang w:val="it-IT" w:eastAsia="it-IT"/>
        </w:rPr>
        <w:t>.</w:t>
      </w:r>
    </w:p>
    <w:p w:rsidR="005042E5" w:rsidRPr="002A35EA" w:rsidRDefault="005042E5" w:rsidP="007B7062">
      <w:pPr>
        <w:pStyle w:val="AODocTxtL1"/>
        <w:widowControl w:val="0"/>
        <w:spacing w:before="0" w:line="300" w:lineRule="exact"/>
        <w:ind w:left="1418" w:hanging="698"/>
        <w:rPr>
          <w:rFonts w:asciiTheme="minorHAnsi" w:hAnsiTheme="minorHAnsi" w:cs="Arial"/>
          <w:sz w:val="20"/>
          <w:lang w:val="it-IT"/>
        </w:rPr>
      </w:pPr>
    </w:p>
    <w:p w:rsidR="005042E5" w:rsidRPr="002A35EA" w:rsidRDefault="005042E5" w:rsidP="00610CB8">
      <w:pPr>
        <w:pStyle w:val="AOHead1"/>
        <w:keepNext w:val="0"/>
        <w:widowControl w:val="0"/>
        <w:spacing w:before="0" w:line="300" w:lineRule="exact"/>
        <w:rPr>
          <w:rFonts w:asciiTheme="minorHAnsi" w:hAnsiTheme="minorHAnsi" w:cs="Arial"/>
          <w:sz w:val="20"/>
          <w:lang w:val="it-IT"/>
        </w:rPr>
      </w:pPr>
      <w:bookmarkStart w:id="21" w:name="_Toc87272264"/>
      <w:bookmarkStart w:id="22" w:name="_Toc87272332"/>
      <w:bookmarkStart w:id="23" w:name="_Toc27405739"/>
      <w:bookmarkStart w:id="24" w:name="_Ref88973441"/>
      <w:bookmarkEnd w:id="21"/>
      <w:bookmarkEnd w:id="22"/>
      <w:r w:rsidRPr="002A35EA">
        <w:rPr>
          <w:rFonts w:asciiTheme="minorHAnsi" w:hAnsiTheme="minorHAnsi" w:cs="Arial"/>
          <w:sz w:val="20"/>
          <w:lang w:val="it-IT"/>
        </w:rPr>
        <w:t>EFFICACIA E DURATA</w:t>
      </w:r>
      <w:bookmarkEnd w:id="23"/>
    </w:p>
    <w:p w:rsidR="003C3975" w:rsidRPr="001C3331" w:rsidRDefault="002610EC" w:rsidP="009B71EA">
      <w:pPr>
        <w:pStyle w:val="AOAltHead2"/>
        <w:widowControl w:val="0"/>
        <w:spacing w:before="0" w:line="300" w:lineRule="exact"/>
        <w:ind w:left="709" w:hanging="709"/>
        <w:rPr>
          <w:rFonts w:asciiTheme="minorHAnsi" w:hAnsiTheme="minorHAnsi" w:cs="Arial"/>
          <w:sz w:val="20"/>
          <w:lang w:val="it-IT"/>
        </w:rPr>
      </w:pPr>
      <w:bookmarkStart w:id="25" w:name="_Ref87357281"/>
      <w:bookmarkStart w:id="26" w:name="_Toc107293179"/>
      <w:bookmarkStart w:id="27" w:name="_Toc106593649"/>
      <w:r w:rsidRPr="00610CB8">
        <w:rPr>
          <w:rFonts w:asciiTheme="minorHAnsi" w:hAnsiTheme="minorHAnsi" w:cs="Arial"/>
          <w:sz w:val="20"/>
          <w:lang w:val="it-IT"/>
        </w:rPr>
        <w:t xml:space="preserve">Il presente Contratto Esecutivo </w:t>
      </w:r>
      <w:r w:rsidR="00243541" w:rsidRPr="00610CB8">
        <w:rPr>
          <w:rFonts w:asciiTheme="minorHAnsi" w:hAnsiTheme="minorHAnsi" w:cs="Arial"/>
          <w:sz w:val="20"/>
          <w:lang w:val="it-IT"/>
        </w:rPr>
        <w:t xml:space="preserve">spiega i suoi effetti dalla data della sua sottoscrizione ed avrà termine allo spirare di </w:t>
      </w:r>
      <w:r w:rsidRPr="00610CB8">
        <w:rPr>
          <w:rFonts w:asciiTheme="minorHAnsi" w:hAnsiTheme="minorHAnsi" w:cs="Arial"/>
          <w:sz w:val="20"/>
          <w:lang w:val="it-IT"/>
        </w:rPr>
        <w:t xml:space="preserve">_______________ </w:t>
      </w:r>
      <w:r w:rsidR="0062388F" w:rsidRPr="009B71EA">
        <w:rPr>
          <w:rFonts w:asciiTheme="minorHAnsi" w:hAnsiTheme="minorHAnsi" w:cstheme="minorHAnsi"/>
          <w:i/>
          <w:color w:val="0000FF"/>
          <w:sz w:val="20"/>
          <w:szCs w:val="24"/>
          <w:lang w:val="it-IT" w:eastAsia="it-IT"/>
        </w:rPr>
        <w:t>&lt;</w:t>
      </w:r>
      <w:r w:rsidRPr="00610CB8">
        <w:rPr>
          <w:rFonts w:asciiTheme="minorHAnsi" w:hAnsiTheme="minorHAnsi" w:cstheme="minorHAnsi"/>
          <w:i/>
          <w:color w:val="0000FF"/>
          <w:sz w:val="20"/>
          <w:szCs w:val="24"/>
          <w:lang w:val="it-IT" w:eastAsia="it-IT"/>
        </w:rPr>
        <w:t>indicare la durata contrattuale in ragione dei servizi richiesti, secondo quanto stabilito nel</w:t>
      </w:r>
      <w:r w:rsidR="0039637B">
        <w:rPr>
          <w:rFonts w:asciiTheme="minorHAnsi" w:hAnsiTheme="minorHAnsi" w:cstheme="minorHAnsi"/>
          <w:i/>
          <w:color w:val="0000FF"/>
          <w:sz w:val="20"/>
          <w:szCs w:val="24"/>
          <w:lang w:val="it-IT" w:eastAsia="it-IT"/>
        </w:rPr>
        <w:t>l’art 4 dell’Accordo Quadro</w:t>
      </w:r>
      <w:bookmarkEnd w:id="25"/>
      <w:bookmarkEnd w:id="26"/>
      <w:r w:rsidR="0062388F" w:rsidRPr="009B71EA">
        <w:rPr>
          <w:rFonts w:asciiTheme="minorHAnsi" w:hAnsiTheme="minorHAnsi" w:cstheme="minorHAnsi"/>
          <w:i/>
          <w:color w:val="0000FF"/>
          <w:sz w:val="20"/>
          <w:szCs w:val="24"/>
          <w:lang w:val="it-IT" w:eastAsia="it-IT"/>
        </w:rPr>
        <w:t>&gt;</w:t>
      </w:r>
      <w:r w:rsidR="00243541" w:rsidRPr="00610CB8">
        <w:rPr>
          <w:rFonts w:asciiTheme="minorHAnsi" w:hAnsiTheme="minorHAnsi" w:cs="Arial"/>
          <w:sz w:val="20"/>
          <w:lang w:val="it-IT"/>
        </w:rPr>
        <w:t xml:space="preserve"> mesi dalla data di stipula</w:t>
      </w:r>
      <w:r w:rsidR="003C3975" w:rsidRPr="00610CB8">
        <w:rPr>
          <w:rFonts w:asciiTheme="minorHAnsi" w:hAnsiTheme="minorHAnsi" w:cs="Arial"/>
          <w:sz w:val="20"/>
          <w:lang w:val="it-IT"/>
        </w:rPr>
        <w:t>.</w:t>
      </w:r>
      <w:r w:rsidR="00243541" w:rsidRPr="00610CB8">
        <w:rPr>
          <w:rFonts w:asciiTheme="minorHAnsi" w:hAnsiTheme="minorHAnsi" w:cs="Arial"/>
          <w:sz w:val="20"/>
          <w:lang w:val="it-IT"/>
        </w:rPr>
        <w:t xml:space="preserve"> </w:t>
      </w:r>
    </w:p>
    <w:p w:rsidR="005042E5" w:rsidRPr="002A35EA" w:rsidRDefault="005042E5" w:rsidP="009F7CA9">
      <w:pPr>
        <w:rPr>
          <w:rFonts w:asciiTheme="minorHAnsi" w:hAnsiTheme="minorHAnsi"/>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28" w:name="_Toc106593680"/>
      <w:bookmarkStart w:id="29" w:name="_Toc27405740"/>
      <w:bookmarkEnd w:id="19"/>
      <w:bookmarkEnd w:id="20"/>
      <w:bookmarkEnd w:id="24"/>
      <w:bookmarkEnd w:id="27"/>
      <w:r w:rsidRPr="002A35EA">
        <w:rPr>
          <w:rFonts w:asciiTheme="minorHAnsi" w:hAnsiTheme="minorHAnsi" w:cs="Arial"/>
          <w:caps w:val="0"/>
          <w:sz w:val="20"/>
          <w:lang w:val="it-IT"/>
        </w:rPr>
        <w:t xml:space="preserve">GESTIONE DEL </w:t>
      </w:r>
      <w:bookmarkEnd w:id="28"/>
      <w:r w:rsidR="007E05B0" w:rsidRPr="002A35EA">
        <w:rPr>
          <w:rFonts w:asciiTheme="minorHAnsi" w:hAnsiTheme="minorHAnsi" w:cs="Arial"/>
          <w:caps w:val="0"/>
          <w:sz w:val="20"/>
          <w:lang w:val="it-IT"/>
        </w:rPr>
        <w:t>CONTRATTO ESECUTIVO</w:t>
      </w:r>
      <w:bookmarkEnd w:id="29"/>
    </w:p>
    <w:p w:rsidR="000669ED" w:rsidRDefault="000669ED" w:rsidP="000669ED">
      <w:pPr>
        <w:pStyle w:val="AOAltHead2"/>
        <w:widowControl w:val="0"/>
        <w:spacing w:before="0" w:line="300" w:lineRule="exact"/>
        <w:ind w:left="709" w:hanging="709"/>
        <w:rPr>
          <w:rFonts w:asciiTheme="minorHAnsi" w:hAnsiTheme="minorHAnsi" w:cs="Arial"/>
          <w:sz w:val="20"/>
          <w:lang w:val="it-IT"/>
        </w:rPr>
      </w:pPr>
      <w:bookmarkStart w:id="30" w:name="_Toc106593682"/>
      <w:bookmarkStart w:id="31" w:name="_Toc106598609"/>
      <w:r>
        <w:rPr>
          <w:rFonts w:asciiTheme="minorHAnsi" w:hAnsiTheme="minorHAnsi" w:cs="Arial"/>
          <w:sz w:val="20"/>
          <w:lang w:val="it-IT"/>
        </w:rPr>
        <w:t>Ai fini dell’</w:t>
      </w:r>
      <w:r w:rsidR="00A1572D" w:rsidRPr="002A35EA">
        <w:rPr>
          <w:rFonts w:asciiTheme="minorHAnsi" w:hAnsiTheme="minorHAnsi" w:cs="Arial"/>
          <w:sz w:val="20"/>
          <w:lang w:val="it-IT"/>
        </w:rPr>
        <w:t xml:space="preserve">esecuzione del presente Contratto Esecutivo, il Fornitore </w:t>
      </w:r>
      <w:r>
        <w:rPr>
          <w:rFonts w:asciiTheme="minorHAnsi" w:hAnsiTheme="minorHAnsi" w:cs="Arial"/>
          <w:sz w:val="20"/>
          <w:lang w:val="it-IT"/>
        </w:rPr>
        <w:t xml:space="preserve">ha </w:t>
      </w:r>
      <w:r w:rsidR="007820CF" w:rsidRPr="002A35EA">
        <w:rPr>
          <w:rFonts w:asciiTheme="minorHAnsi" w:hAnsiTheme="minorHAnsi" w:cs="Arial"/>
          <w:sz w:val="20"/>
          <w:lang w:val="it-IT"/>
        </w:rPr>
        <w:t>nomina</w:t>
      </w:r>
      <w:r>
        <w:rPr>
          <w:rFonts w:asciiTheme="minorHAnsi" w:hAnsiTheme="minorHAnsi" w:cs="Arial"/>
          <w:sz w:val="20"/>
          <w:lang w:val="it-IT"/>
        </w:rPr>
        <w:t>to i</w:t>
      </w:r>
      <w:r w:rsidR="008A66F1">
        <w:rPr>
          <w:rFonts w:asciiTheme="minorHAnsi" w:hAnsiTheme="minorHAnsi" w:cs="Arial"/>
          <w:sz w:val="20"/>
          <w:lang w:val="it-IT"/>
        </w:rPr>
        <w:t>l seguente RUAC __________________ nonché i</w:t>
      </w:r>
      <w:r>
        <w:rPr>
          <w:rFonts w:asciiTheme="minorHAnsi" w:hAnsiTheme="minorHAnsi" w:cs="Arial"/>
          <w:sz w:val="20"/>
          <w:lang w:val="it-IT"/>
        </w:rPr>
        <w:t xml:space="preserve"> seguenti Responsabili tecnici per l’esecuzione dei servizi: _______</w:t>
      </w:r>
    </w:p>
    <w:p w:rsidR="00A1572D" w:rsidRPr="000669ED" w:rsidRDefault="000669ED" w:rsidP="000669ED">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 xml:space="preserve">I rispettivi compiti sono declinati </w:t>
      </w:r>
      <w:r w:rsidR="008A66F1" w:rsidRPr="00021662">
        <w:rPr>
          <w:rFonts w:asciiTheme="minorHAnsi" w:hAnsiTheme="minorHAnsi" w:cs="Arial"/>
          <w:sz w:val="20"/>
          <w:lang w:val="it-IT"/>
        </w:rPr>
        <w:t>ne</w:t>
      </w:r>
      <w:r w:rsidRPr="00021662">
        <w:rPr>
          <w:rFonts w:asciiTheme="minorHAnsi" w:hAnsiTheme="minorHAnsi" w:cs="Arial"/>
          <w:sz w:val="20"/>
          <w:lang w:val="it-IT"/>
        </w:rPr>
        <w:t>l Capitolato Tecnico Generale</w:t>
      </w:r>
      <w:r>
        <w:rPr>
          <w:rFonts w:asciiTheme="minorHAnsi" w:hAnsiTheme="minorHAnsi" w:cs="Arial"/>
          <w:sz w:val="20"/>
          <w:lang w:val="it-IT"/>
        </w:rPr>
        <w:t xml:space="preserve"> dell’Accordo Quadro</w:t>
      </w:r>
      <w:r w:rsidR="00A1572D" w:rsidRPr="000669ED">
        <w:rPr>
          <w:rFonts w:asciiTheme="minorHAnsi" w:hAnsiTheme="minorHAnsi" w:cs="Arial"/>
          <w:sz w:val="20"/>
          <w:lang w:val="it-IT"/>
        </w:rPr>
        <w:t>.</w:t>
      </w:r>
    </w:p>
    <w:bookmarkEnd w:id="30"/>
    <w:bookmarkEnd w:id="31"/>
    <w:p w:rsidR="00AA305A" w:rsidRPr="00E958F3" w:rsidRDefault="001F54F2" w:rsidP="003D49CB">
      <w:pPr>
        <w:pStyle w:val="AOAltHead2"/>
        <w:widowControl w:val="0"/>
        <w:spacing w:before="0" w:line="300" w:lineRule="exact"/>
        <w:ind w:left="709" w:hanging="709"/>
        <w:rPr>
          <w:rFonts w:asciiTheme="minorHAnsi" w:hAnsiTheme="minorHAnsi"/>
          <w:lang w:val="it-IT"/>
        </w:rPr>
      </w:pPr>
      <w:r w:rsidRPr="002A35EA">
        <w:rPr>
          <w:rFonts w:asciiTheme="minorHAnsi" w:hAnsiTheme="minorHAnsi" w:cs="Arial"/>
          <w:sz w:val="20"/>
          <w:lang w:val="it-IT"/>
        </w:rPr>
        <w:t xml:space="preserve">Le attività di supervisione </w:t>
      </w:r>
      <w:bookmarkStart w:id="32" w:name="_Toc106593688"/>
      <w:bookmarkStart w:id="33" w:name="_Toc106598615"/>
      <w:r w:rsidR="005042E5" w:rsidRPr="002A35EA">
        <w:rPr>
          <w:rFonts w:asciiTheme="minorHAnsi" w:hAnsiTheme="minorHAnsi" w:cs="Arial"/>
          <w:sz w:val="20"/>
          <w:lang w:val="it-IT"/>
        </w:rPr>
        <w:t xml:space="preserve">e controllo della corretta esecuzione del </w:t>
      </w:r>
      <w:r w:rsidRPr="002A35EA">
        <w:rPr>
          <w:rFonts w:asciiTheme="minorHAnsi" w:hAnsiTheme="minorHAnsi" w:cs="Arial"/>
          <w:sz w:val="20"/>
          <w:lang w:val="it-IT"/>
        </w:rPr>
        <w:t>presente</w:t>
      </w:r>
      <w:r w:rsidR="005042E5" w:rsidRPr="002A35EA">
        <w:rPr>
          <w:rFonts w:asciiTheme="minorHAnsi" w:hAnsiTheme="minorHAnsi" w:cs="Arial"/>
          <w:sz w:val="20"/>
          <w:lang w:val="it-IT"/>
        </w:rPr>
        <w:t xml:space="preserve"> Contratto Esecutivo, in relazione ai servizi richiesti, sono svolte </w:t>
      </w:r>
      <w:r w:rsidR="00D01074">
        <w:rPr>
          <w:rFonts w:asciiTheme="minorHAnsi" w:hAnsiTheme="minorHAnsi" w:cs="Arial"/>
          <w:sz w:val="20"/>
          <w:lang w:val="it-IT"/>
        </w:rPr>
        <w:t>dall’</w:t>
      </w:r>
      <w:r w:rsidR="005042E5" w:rsidRPr="002A35EA">
        <w:rPr>
          <w:rFonts w:asciiTheme="minorHAnsi" w:hAnsiTheme="minorHAnsi" w:cs="Arial"/>
          <w:sz w:val="20"/>
          <w:lang w:val="it-IT"/>
        </w:rPr>
        <w:t>Amministrazione</w:t>
      </w:r>
      <w:r w:rsidR="00D01074">
        <w:rPr>
          <w:rFonts w:asciiTheme="minorHAnsi" w:hAnsiTheme="minorHAnsi" w:cs="Arial"/>
          <w:sz w:val="20"/>
          <w:lang w:val="it-IT"/>
        </w:rPr>
        <w:t>, eventualmente</w:t>
      </w:r>
      <w:r w:rsidR="005042E5" w:rsidRPr="002A35EA">
        <w:rPr>
          <w:rFonts w:asciiTheme="minorHAnsi" w:hAnsiTheme="minorHAnsi" w:cs="Arial"/>
          <w:sz w:val="20"/>
          <w:lang w:val="it-IT"/>
        </w:rPr>
        <w:t xml:space="preserve"> d’intesa con </w:t>
      </w:r>
      <w:r w:rsidR="00D01074">
        <w:rPr>
          <w:rFonts w:asciiTheme="minorHAnsi" w:hAnsiTheme="minorHAnsi" w:cs="Arial"/>
          <w:sz w:val="20"/>
          <w:lang w:val="it-IT"/>
        </w:rPr>
        <w:t xml:space="preserve">i soggetti indicati </w:t>
      </w:r>
      <w:r w:rsidR="00D14E1B">
        <w:rPr>
          <w:rFonts w:asciiTheme="minorHAnsi" w:hAnsiTheme="minorHAnsi" w:cs="Arial"/>
          <w:sz w:val="20"/>
          <w:lang w:val="it-IT"/>
        </w:rPr>
        <w:t>nell’Appendice “</w:t>
      </w:r>
      <w:proofErr w:type="spellStart"/>
      <w:r w:rsidR="00D01074">
        <w:rPr>
          <w:rFonts w:asciiTheme="minorHAnsi" w:hAnsiTheme="minorHAnsi" w:cs="Arial"/>
          <w:sz w:val="20"/>
          <w:lang w:val="it-IT"/>
        </w:rPr>
        <w:t>Governance</w:t>
      </w:r>
      <w:proofErr w:type="spellEnd"/>
      <w:r w:rsidR="00D14E1B">
        <w:rPr>
          <w:rFonts w:asciiTheme="minorHAnsi" w:hAnsiTheme="minorHAnsi" w:cs="Arial"/>
          <w:sz w:val="20"/>
          <w:lang w:val="it-IT"/>
        </w:rPr>
        <w:t xml:space="preserve"> fornitori”</w:t>
      </w:r>
      <w:r w:rsidR="00D01074">
        <w:rPr>
          <w:rFonts w:asciiTheme="minorHAnsi" w:hAnsiTheme="minorHAnsi" w:cs="Arial"/>
          <w:sz w:val="20"/>
          <w:lang w:val="it-IT"/>
        </w:rPr>
        <w:t xml:space="preserve"> al Capitolato </w:t>
      </w:r>
      <w:bookmarkStart w:id="34" w:name="_Toc106593718"/>
      <w:bookmarkEnd w:id="32"/>
      <w:bookmarkEnd w:id="33"/>
      <w:r w:rsidR="00021662">
        <w:rPr>
          <w:rFonts w:asciiTheme="minorHAnsi" w:hAnsiTheme="minorHAnsi" w:cs="Arial"/>
          <w:sz w:val="20"/>
          <w:lang w:val="it-IT"/>
        </w:rPr>
        <w:t>T</w:t>
      </w:r>
      <w:r w:rsidR="00AF6DC8">
        <w:rPr>
          <w:rFonts w:asciiTheme="minorHAnsi" w:hAnsiTheme="minorHAnsi" w:cs="Arial"/>
          <w:sz w:val="20"/>
          <w:lang w:val="it-IT"/>
        </w:rPr>
        <w:t xml:space="preserve">ecnico Parte Generale </w:t>
      </w:r>
      <w:r w:rsidR="00E958F3">
        <w:rPr>
          <w:rFonts w:asciiTheme="minorHAnsi" w:hAnsiTheme="minorHAnsi" w:cs="Arial"/>
          <w:sz w:val="20"/>
          <w:lang w:val="it-IT"/>
        </w:rPr>
        <w:t>dell’Accordo Quadro.</w:t>
      </w:r>
    </w:p>
    <w:p w:rsidR="005042E5" w:rsidRPr="002A35EA" w:rsidRDefault="005042E5" w:rsidP="003D49CB">
      <w:pPr>
        <w:pStyle w:val="AOHead1"/>
        <w:rPr>
          <w:rFonts w:asciiTheme="minorHAnsi" w:hAnsiTheme="minorHAnsi" w:cs="Arial"/>
          <w:sz w:val="20"/>
          <w:lang w:val="it-IT"/>
        </w:rPr>
      </w:pPr>
      <w:bookmarkStart w:id="35" w:name="_Toc27405741"/>
      <w:r w:rsidRPr="002A35EA">
        <w:rPr>
          <w:rFonts w:asciiTheme="minorHAnsi" w:hAnsiTheme="minorHAnsi" w:cs="Arial"/>
          <w:sz w:val="20"/>
          <w:lang w:val="it-IT"/>
        </w:rPr>
        <w:t>ATTIVAZIONE E DISMISSIONE DEI SERVIZI</w:t>
      </w:r>
      <w:bookmarkEnd w:id="34"/>
      <w:r w:rsidR="003D49CB">
        <w:rPr>
          <w:rFonts w:asciiTheme="minorHAnsi" w:hAnsiTheme="minorHAnsi" w:cs="Arial"/>
          <w:sz w:val="20"/>
          <w:lang w:val="it-IT"/>
        </w:rPr>
        <w:t xml:space="preserve"> </w:t>
      </w:r>
      <w:r w:rsidR="003D49CB" w:rsidRPr="003D49CB">
        <w:rPr>
          <w:rFonts w:asciiTheme="minorHAnsi" w:hAnsiTheme="minorHAnsi" w:cs="Arial"/>
          <w:caps w:val="0"/>
          <w:sz w:val="20"/>
          <w:lang w:val="it-IT"/>
        </w:rPr>
        <w:t>&lt;</w:t>
      </w:r>
      <w:r w:rsidR="003D49CB">
        <w:rPr>
          <w:rFonts w:asciiTheme="minorHAnsi" w:hAnsiTheme="minorHAnsi" w:cstheme="minorHAnsi"/>
          <w:b w:val="0"/>
          <w:i/>
          <w:caps w:val="0"/>
          <w:color w:val="0000FF"/>
          <w:kern w:val="0"/>
          <w:sz w:val="20"/>
          <w:lang w:val="it-IT" w:eastAsia="it-IT"/>
        </w:rPr>
        <w:t>EVENTUALE</w:t>
      </w:r>
      <w:r w:rsidR="003D49CB" w:rsidRPr="003D49CB">
        <w:rPr>
          <w:rFonts w:asciiTheme="minorHAnsi" w:hAnsiTheme="minorHAnsi" w:cs="Arial"/>
          <w:caps w:val="0"/>
          <w:sz w:val="20"/>
          <w:lang w:val="it-IT"/>
        </w:rPr>
        <w:t>&gt;</w:t>
      </w:r>
      <w:r w:rsidR="003D49CB">
        <w:rPr>
          <w:rFonts w:asciiTheme="minorHAnsi" w:hAnsiTheme="minorHAnsi" w:cs="Arial"/>
          <w:caps w:val="0"/>
          <w:sz w:val="20"/>
          <w:lang w:val="it-IT"/>
        </w:rPr>
        <w:t xml:space="preserve"> </w:t>
      </w:r>
      <w:r w:rsidR="003D49CB">
        <w:rPr>
          <w:rFonts w:asciiTheme="minorHAnsi" w:hAnsiTheme="minorHAnsi" w:cs="Arial"/>
          <w:sz w:val="20"/>
          <w:lang w:val="it-IT"/>
        </w:rPr>
        <w:t>E TRASFERIMENTO DI KNOW HOW,</w:t>
      </w:r>
      <w:bookmarkEnd w:id="35"/>
    </w:p>
    <w:p w:rsidR="003D49CB" w:rsidRDefault="003D49CB" w:rsidP="007B7062">
      <w:pPr>
        <w:pStyle w:val="AOAltHead2"/>
        <w:widowControl w:val="0"/>
        <w:spacing w:before="0" w:line="300" w:lineRule="exact"/>
        <w:ind w:left="709" w:hanging="709"/>
        <w:rPr>
          <w:rFonts w:asciiTheme="minorHAnsi" w:hAnsiTheme="minorHAnsi" w:cs="Arial"/>
          <w:sz w:val="20"/>
          <w:lang w:val="it-IT"/>
        </w:rPr>
      </w:pPr>
      <w:bookmarkStart w:id="36" w:name="_Toc106593719"/>
      <w:bookmarkStart w:id="37" w:name="_Toc106598646"/>
      <w:r>
        <w:rPr>
          <w:rFonts w:asciiTheme="minorHAnsi" w:hAnsiTheme="minorHAnsi" w:cstheme="minorHAnsi"/>
          <w:sz w:val="20"/>
          <w:lang w:val="it-IT"/>
        </w:rPr>
        <w:t>&lt;</w:t>
      </w:r>
      <w:r>
        <w:rPr>
          <w:rFonts w:asciiTheme="minorHAnsi" w:hAnsiTheme="minorHAnsi" w:cstheme="minorHAnsi"/>
          <w:i/>
          <w:color w:val="0000FF"/>
          <w:sz w:val="20"/>
          <w:lang w:val="it-IT" w:eastAsia="it-IT"/>
        </w:rPr>
        <w:t>eventuale, ove previsto nel Piano dei fabbisogni/Piano Operativo</w:t>
      </w:r>
      <w:r w:rsidR="004C2262">
        <w:rPr>
          <w:rFonts w:asciiTheme="minorHAnsi" w:hAnsiTheme="minorHAnsi" w:cstheme="minorHAnsi"/>
          <w:i/>
          <w:color w:val="0000FF"/>
          <w:sz w:val="20"/>
          <w:lang w:val="it-IT" w:eastAsia="it-IT"/>
        </w:rPr>
        <w:t>&gt;</w:t>
      </w:r>
      <w:r>
        <w:rPr>
          <w:rFonts w:asciiTheme="minorHAnsi" w:hAnsiTheme="minorHAnsi" w:cstheme="minorHAnsi"/>
          <w:i/>
          <w:color w:val="0000FF"/>
          <w:sz w:val="20"/>
          <w:lang w:val="it-IT" w:eastAsia="it-IT"/>
        </w:rPr>
        <w:t xml:space="preserve"> </w:t>
      </w:r>
      <w:r>
        <w:rPr>
          <w:rFonts w:asciiTheme="minorHAnsi" w:hAnsiTheme="minorHAnsi" w:cs="Arial"/>
          <w:sz w:val="20"/>
          <w:lang w:val="it-IT"/>
        </w:rPr>
        <w:t xml:space="preserve">Il Fornitore, a decorrere dalla data di stipula del presente Contratto Esecutivo, dovrà procedere alla presa in carico dei servizi con le modalità indicate nel Capitolato Tecnico Generale e Speciale dell’Accordo Quadro. </w:t>
      </w:r>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L’attivazione dei servizi avverrà nei tempi e nei modi di cui </w:t>
      </w:r>
      <w:r w:rsidR="00E535B7" w:rsidRPr="002A35EA">
        <w:rPr>
          <w:rFonts w:asciiTheme="minorHAnsi" w:hAnsiTheme="minorHAnsi" w:cs="Arial"/>
          <w:sz w:val="20"/>
          <w:lang w:val="it-IT"/>
        </w:rPr>
        <w:t>al Capitolato Tecnico</w:t>
      </w:r>
      <w:r w:rsidR="009364B2" w:rsidRPr="002A35EA">
        <w:rPr>
          <w:rFonts w:asciiTheme="minorHAnsi" w:hAnsiTheme="minorHAnsi" w:cs="Arial"/>
          <w:sz w:val="20"/>
          <w:lang w:val="it-IT"/>
        </w:rPr>
        <w:t xml:space="preserve"> </w:t>
      </w:r>
      <w:r w:rsidR="00311F64">
        <w:rPr>
          <w:rFonts w:asciiTheme="minorHAnsi" w:hAnsiTheme="minorHAnsi" w:cs="Arial"/>
          <w:sz w:val="20"/>
          <w:lang w:val="it-IT"/>
        </w:rPr>
        <w:t>Generale e Speciale dell’Accordo Quadro e</w:t>
      </w:r>
      <w:r w:rsidR="009364B2" w:rsidRPr="002A35EA">
        <w:rPr>
          <w:rFonts w:asciiTheme="minorHAnsi" w:hAnsiTheme="minorHAnsi" w:cs="Arial"/>
          <w:sz w:val="20"/>
          <w:lang w:val="it-IT"/>
        </w:rPr>
        <w:t xml:space="preserve"> al </w:t>
      </w:r>
      <w:r w:rsidR="00ED37D5">
        <w:rPr>
          <w:rFonts w:asciiTheme="minorHAnsi" w:hAnsiTheme="minorHAnsi" w:cs="Arial"/>
          <w:sz w:val="20"/>
          <w:lang w:val="it-IT"/>
        </w:rPr>
        <w:t>Piano Operativo</w:t>
      </w:r>
      <w:r w:rsidRPr="002A35EA">
        <w:rPr>
          <w:rFonts w:asciiTheme="minorHAnsi" w:hAnsiTheme="minorHAnsi" w:cs="Arial"/>
          <w:sz w:val="20"/>
          <w:lang w:val="it-IT"/>
        </w:rPr>
        <w:t xml:space="preserve">. Le eventuali attività di </w:t>
      </w:r>
      <w:r w:rsidR="00C47EA1">
        <w:rPr>
          <w:rFonts w:asciiTheme="minorHAnsi" w:hAnsiTheme="minorHAnsi" w:cs="Arial"/>
          <w:sz w:val="20"/>
          <w:lang w:val="it-IT"/>
        </w:rPr>
        <w:t>passaggio di consegne</w:t>
      </w:r>
      <w:r w:rsidRPr="002A35EA">
        <w:rPr>
          <w:rFonts w:asciiTheme="minorHAnsi" w:hAnsiTheme="minorHAnsi" w:cs="Arial"/>
          <w:sz w:val="20"/>
          <w:lang w:val="it-IT"/>
        </w:rPr>
        <w:t xml:space="preserve"> dovranno, in ogni caso, concludersi entro i termini </w:t>
      </w:r>
      <w:r w:rsidR="00ED37D5">
        <w:rPr>
          <w:rFonts w:asciiTheme="minorHAnsi" w:hAnsiTheme="minorHAnsi" w:cs="Arial"/>
          <w:sz w:val="20"/>
          <w:lang w:val="it-IT"/>
        </w:rPr>
        <w:t>ivi previsti</w:t>
      </w:r>
      <w:r w:rsidRPr="002A35EA">
        <w:rPr>
          <w:rFonts w:asciiTheme="minorHAnsi" w:hAnsiTheme="minorHAnsi" w:cs="Arial"/>
          <w:sz w:val="20"/>
          <w:lang w:val="it-IT"/>
        </w:rPr>
        <w:t>.</w:t>
      </w:r>
      <w:bookmarkEnd w:id="36"/>
      <w:bookmarkEnd w:id="37"/>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38" w:name="_Toc106593721"/>
      <w:bookmarkStart w:id="39" w:name="_Toc106598648"/>
      <w:r w:rsidRPr="002A35EA">
        <w:rPr>
          <w:rFonts w:asciiTheme="minorHAnsi" w:hAnsiTheme="minorHAnsi" w:cs="Arial"/>
          <w:sz w:val="20"/>
          <w:lang w:val="it-IT"/>
        </w:rPr>
        <w:t xml:space="preserve">L’Amministrazione provvederà a concordare con il Fornitore dal quale i servizi dovranno essere </w:t>
      </w:r>
      <w:r w:rsidR="00C47EA1">
        <w:rPr>
          <w:rFonts w:asciiTheme="minorHAnsi" w:hAnsiTheme="minorHAnsi" w:cs="Arial"/>
          <w:sz w:val="20"/>
          <w:lang w:val="it-IT"/>
        </w:rPr>
        <w:t>trasferiti</w:t>
      </w:r>
      <w:r w:rsidRPr="002A35EA">
        <w:rPr>
          <w:rFonts w:asciiTheme="minorHAnsi" w:hAnsiTheme="minorHAnsi" w:cs="Arial"/>
          <w:sz w:val="20"/>
          <w:lang w:val="it-IT"/>
        </w:rPr>
        <w:t>, la sua partecipazione alle attività che ne richiedano l’intervento.</w:t>
      </w:r>
      <w:bookmarkEnd w:id="38"/>
      <w:bookmarkEnd w:id="39"/>
    </w:p>
    <w:p w:rsidR="009E623D" w:rsidRDefault="009E623D" w:rsidP="00A1572D">
      <w:pPr>
        <w:pStyle w:val="AOAltHead2"/>
        <w:widowControl w:val="0"/>
        <w:spacing w:before="0" w:line="300" w:lineRule="exact"/>
        <w:ind w:left="709" w:hanging="709"/>
        <w:rPr>
          <w:rFonts w:asciiTheme="minorHAnsi" w:hAnsiTheme="minorHAnsi" w:cstheme="minorHAnsi"/>
          <w:i/>
          <w:color w:val="0000FF"/>
          <w:sz w:val="20"/>
          <w:lang w:val="it-IT" w:eastAsia="it-IT"/>
        </w:rPr>
      </w:pPr>
      <w:r w:rsidRPr="002A35EA">
        <w:rPr>
          <w:rFonts w:asciiTheme="minorHAnsi" w:hAnsiTheme="minorHAnsi" w:cs="Arial"/>
          <w:sz w:val="20"/>
          <w:lang w:val="it-IT"/>
        </w:rPr>
        <w:t xml:space="preserve">Il Fornitore dovrà presentare all’Amministrazione, entro 10 </w:t>
      </w:r>
      <w:r w:rsidR="005D1586" w:rsidRPr="002A35EA">
        <w:rPr>
          <w:rFonts w:asciiTheme="minorHAnsi" w:hAnsiTheme="minorHAnsi" w:cs="Arial"/>
          <w:sz w:val="20"/>
          <w:lang w:val="it-IT"/>
        </w:rPr>
        <w:t xml:space="preserve">(dieci) </w:t>
      </w:r>
      <w:r w:rsidRPr="002A35EA">
        <w:rPr>
          <w:rFonts w:asciiTheme="minorHAnsi" w:hAnsiTheme="minorHAnsi" w:cs="Arial"/>
          <w:sz w:val="20"/>
          <w:lang w:val="it-IT"/>
        </w:rPr>
        <w:t xml:space="preserve">giorni </w:t>
      </w:r>
      <w:r w:rsidR="005D1586" w:rsidRPr="002A35EA">
        <w:rPr>
          <w:rFonts w:asciiTheme="minorHAnsi" w:hAnsiTheme="minorHAnsi" w:cs="Arial"/>
          <w:sz w:val="20"/>
          <w:lang w:val="it-IT"/>
        </w:rPr>
        <w:t xml:space="preserve">lavorativi </w:t>
      </w:r>
      <w:r w:rsidRPr="002A35EA">
        <w:rPr>
          <w:rFonts w:asciiTheme="minorHAnsi" w:hAnsiTheme="minorHAnsi" w:cs="Arial"/>
          <w:sz w:val="20"/>
          <w:lang w:val="it-IT"/>
        </w:rPr>
        <w:t xml:space="preserve">dalla stipula del Contratto Esecutivo, i curriculum vitae </w:t>
      </w:r>
      <w:r w:rsidR="005D1586" w:rsidRPr="002A35EA">
        <w:rPr>
          <w:rFonts w:asciiTheme="minorHAnsi" w:hAnsiTheme="minorHAnsi" w:cs="Arial"/>
          <w:sz w:val="20"/>
          <w:lang w:val="it-IT"/>
        </w:rPr>
        <w:t xml:space="preserve">delle risorse </w:t>
      </w:r>
      <w:r w:rsidR="00C47EA1">
        <w:rPr>
          <w:rFonts w:asciiTheme="minorHAnsi" w:hAnsiTheme="minorHAnsi" w:cs="Arial"/>
          <w:sz w:val="20"/>
          <w:lang w:val="it-IT"/>
        </w:rPr>
        <w:t>professionali descritte nel</w:t>
      </w:r>
      <w:r w:rsidR="005D1586" w:rsidRPr="002A35EA">
        <w:rPr>
          <w:rFonts w:asciiTheme="minorHAnsi" w:hAnsiTheme="minorHAnsi" w:cs="Arial"/>
          <w:sz w:val="20"/>
          <w:lang w:val="it-IT"/>
        </w:rPr>
        <w:t xml:space="preserve"> Capitolato </w:t>
      </w:r>
      <w:r w:rsidR="00ED37D5">
        <w:rPr>
          <w:rFonts w:asciiTheme="minorHAnsi" w:hAnsiTheme="minorHAnsi" w:cs="Arial"/>
          <w:sz w:val="20"/>
          <w:lang w:val="it-IT"/>
        </w:rPr>
        <w:t>Tecnico Speciale dell’Accordo Quadro</w:t>
      </w:r>
      <w:r w:rsidR="00C47EA1">
        <w:rPr>
          <w:rFonts w:asciiTheme="minorHAnsi" w:hAnsiTheme="minorHAnsi" w:cs="Arial"/>
          <w:sz w:val="20"/>
          <w:lang w:val="it-IT"/>
        </w:rPr>
        <w:t xml:space="preserve"> per il servizio </w:t>
      </w:r>
      <w:r w:rsidR="00C47EA1" w:rsidRPr="00C47EA1">
        <w:rPr>
          <w:rFonts w:asciiTheme="minorHAnsi" w:hAnsiTheme="minorHAnsi" w:cstheme="minorHAnsi"/>
          <w:i/>
          <w:color w:val="0000FF"/>
          <w:sz w:val="20"/>
          <w:lang w:val="it-IT" w:eastAsia="it-IT"/>
        </w:rPr>
        <w:t xml:space="preserve">&lt;nome servizio &gt; </w:t>
      </w:r>
      <w:r w:rsidR="00C47EA1">
        <w:rPr>
          <w:rFonts w:asciiTheme="minorHAnsi" w:hAnsiTheme="minorHAnsi" w:cs="Arial"/>
          <w:sz w:val="20"/>
          <w:lang w:val="it-IT"/>
        </w:rPr>
        <w:t xml:space="preserve">di cui al par. </w:t>
      </w:r>
      <w:r w:rsidR="00C47EA1" w:rsidRPr="00C47EA1">
        <w:rPr>
          <w:rFonts w:asciiTheme="minorHAnsi" w:hAnsiTheme="minorHAnsi" w:cstheme="minorHAnsi"/>
          <w:i/>
          <w:color w:val="0000FF"/>
          <w:sz w:val="20"/>
          <w:lang w:val="it-IT" w:eastAsia="it-IT"/>
        </w:rPr>
        <w:t xml:space="preserve">&lt;inserire </w:t>
      </w:r>
      <w:proofErr w:type="spellStart"/>
      <w:r w:rsidR="00C47EA1" w:rsidRPr="00C47EA1">
        <w:rPr>
          <w:rFonts w:asciiTheme="minorHAnsi" w:hAnsiTheme="minorHAnsi" w:cstheme="minorHAnsi"/>
          <w:i/>
          <w:color w:val="0000FF"/>
          <w:sz w:val="20"/>
          <w:lang w:val="it-IT" w:eastAsia="it-IT"/>
        </w:rPr>
        <w:t>rif.</w:t>
      </w:r>
      <w:proofErr w:type="spellEnd"/>
      <w:r w:rsidR="00C47EA1" w:rsidRPr="00C47EA1">
        <w:rPr>
          <w:rFonts w:asciiTheme="minorHAnsi" w:hAnsiTheme="minorHAnsi" w:cstheme="minorHAnsi"/>
          <w:i/>
          <w:color w:val="0000FF"/>
          <w:sz w:val="20"/>
          <w:lang w:val="it-IT" w:eastAsia="it-IT"/>
        </w:rPr>
        <w:t xml:space="preserve"> paragrafo “gruppo di lavoro” per il servizio/i servizi acquistati&gt;</w:t>
      </w:r>
      <w:r w:rsidR="002730CE">
        <w:rPr>
          <w:rFonts w:asciiTheme="minorHAnsi" w:hAnsiTheme="minorHAnsi" w:cstheme="minorHAnsi"/>
          <w:i/>
          <w:color w:val="0000FF"/>
          <w:sz w:val="20"/>
          <w:lang w:val="it-IT" w:eastAsia="it-IT"/>
        </w:rPr>
        <w:t>.</w:t>
      </w:r>
    </w:p>
    <w:p w:rsidR="002730CE" w:rsidRPr="00092CB2" w:rsidRDefault="002730CE" w:rsidP="002730CE">
      <w:pPr>
        <w:pStyle w:val="AOAltHead2"/>
        <w:widowControl w:val="0"/>
        <w:spacing w:before="0" w:line="300" w:lineRule="exact"/>
        <w:ind w:left="709" w:hanging="709"/>
        <w:rPr>
          <w:rFonts w:asciiTheme="minorHAnsi" w:hAnsiTheme="minorHAnsi" w:cs="Arial"/>
          <w:sz w:val="20"/>
          <w:lang w:val="it-IT"/>
        </w:rPr>
      </w:pPr>
      <w:r w:rsidRPr="00092CB2">
        <w:rPr>
          <w:rFonts w:asciiTheme="minorHAnsi" w:hAnsiTheme="minorHAnsi" w:cs="Arial"/>
          <w:sz w:val="20"/>
          <w:lang w:val="it-IT"/>
        </w:rPr>
        <w:t xml:space="preserve">È comunque facoltà dell’Amministrazione effettuare, anche a campione, in qualunque momento in corso di esecuzione contrattuale, verifiche in ordine all’adeguatezza del personale impiegato. </w:t>
      </w:r>
    </w:p>
    <w:p w:rsidR="00AA305A" w:rsidRDefault="005042E5" w:rsidP="007B7062">
      <w:pPr>
        <w:pStyle w:val="AOAltHead2"/>
        <w:widowControl w:val="0"/>
        <w:spacing w:before="0" w:line="300" w:lineRule="exact"/>
        <w:ind w:left="709" w:hanging="709"/>
        <w:rPr>
          <w:rFonts w:asciiTheme="minorHAnsi" w:hAnsiTheme="minorHAnsi" w:cs="Arial"/>
          <w:sz w:val="20"/>
          <w:lang w:val="it-IT"/>
        </w:rPr>
      </w:pPr>
      <w:bookmarkStart w:id="40" w:name="_Toc106593722"/>
      <w:bookmarkStart w:id="41" w:name="_Toc106598649"/>
      <w:bookmarkStart w:id="42" w:name="_Ref372119906"/>
      <w:r w:rsidRPr="002A35EA">
        <w:rPr>
          <w:rFonts w:asciiTheme="minorHAnsi" w:hAnsiTheme="minorHAnsi" w:cs="Arial"/>
          <w:sz w:val="20"/>
          <w:lang w:val="it-IT"/>
        </w:rPr>
        <w:t>Alla scadenza</w:t>
      </w:r>
      <w:r w:rsidR="00E535B7" w:rsidRPr="002A35EA">
        <w:rPr>
          <w:rFonts w:asciiTheme="minorHAnsi" w:hAnsiTheme="minorHAnsi" w:cs="Arial"/>
          <w:sz w:val="20"/>
          <w:lang w:val="it-IT"/>
        </w:rPr>
        <w:t xml:space="preserve"> del presente Contratto Esecutivo</w:t>
      </w:r>
      <w:r w:rsidRPr="002A35EA">
        <w:rPr>
          <w:rFonts w:asciiTheme="minorHAnsi" w:hAnsiTheme="minorHAnsi" w:cs="Arial"/>
          <w:sz w:val="20"/>
          <w:lang w:val="it-IT"/>
        </w:rPr>
        <w:t xml:space="preserve"> o</w:t>
      </w:r>
      <w:r w:rsidR="00E535B7" w:rsidRPr="002A35EA">
        <w:rPr>
          <w:rFonts w:asciiTheme="minorHAnsi" w:hAnsiTheme="minorHAnsi" w:cs="Arial"/>
          <w:sz w:val="20"/>
          <w:lang w:val="it-IT"/>
        </w:rPr>
        <w:t xml:space="preserve"> in caso di</w:t>
      </w:r>
      <w:r w:rsidRPr="002A35EA">
        <w:rPr>
          <w:rFonts w:asciiTheme="minorHAnsi" w:hAnsiTheme="minorHAnsi" w:cs="Arial"/>
          <w:sz w:val="20"/>
          <w:lang w:val="it-IT"/>
        </w:rPr>
        <w:t xml:space="preserve"> risoluzione </w:t>
      </w:r>
      <w:r w:rsidR="00E535B7" w:rsidRPr="002A35EA">
        <w:rPr>
          <w:rFonts w:asciiTheme="minorHAnsi" w:hAnsiTheme="minorHAnsi" w:cs="Arial"/>
          <w:sz w:val="20"/>
          <w:lang w:val="it-IT"/>
        </w:rPr>
        <w:t>o recesso dallo stesso,</w:t>
      </w:r>
      <w:r w:rsidRPr="002A35EA">
        <w:rPr>
          <w:rFonts w:asciiTheme="minorHAnsi" w:hAnsiTheme="minorHAnsi" w:cs="Arial"/>
          <w:sz w:val="20"/>
          <w:lang w:val="it-IT"/>
        </w:rPr>
        <w:t xml:space="preserve"> il Fornitore si impegna a porre in essere tutte le attività necessarie o utili al fine di </w:t>
      </w:r>
      <w:r w:rsidR="007B7EBC">
        <w:rPr>
          <w:rFonts w:asciiTheme="minorHAnsi" w:hAnsiTheme="minorHAnsi" w:cs="Arial"/>
          <w:sz w:val="20"/>
          <w:lang w:val="it-IT"/>
        </w:rPr>
        <w:t>perm</w:t>
      </w:r>
      <w:r w:rsidR="002730CE">
        <w:rPr>
          <w:rFonts w:asciiTheme="minorHAnsi" w:hAnsiTheme="minorHAnsi" w:cs="Arial"/>
          <w:sz w:val="20"/>
          <w:lang w:val="it-IT"/>
        </w:rPr>
        <w:t>ettere il passaggio di consegne</w:t>
      </w:r>
      <w:r w:rsidRPr="002A35EA">
        <w:rPr>
          <w:rFonts w:asciiTheme="minorHAnsi" w:hAnsiTheme="minorHAnsi" w:cs="Arial"/>
          <w:sz w:val="20"/>
          <w:lang w:val="it-IT"/>
        </w:rPr>
        <w:t xml:space="preserve"> dei servizi offerti in base al </w:t>
      </w:r>
      <w:r w:rsidR="00E535B7" w:rsidRPr="002A35EA">
        <w:rPr>
          <w:rFonts w:asciiTheme="minorHAnsi" w:hAnsiTheme="minorHAnsi" w:cs="Arial"/>
          <w:sz w:val="20"/>
          <w:lang w:val="it-IT"/>
        </w:rPr>
        <w:t>predetto</w:t>
      </w:r>
      <w:r w:rsidRPr="002A35EA">
        <w:rPr>
          <w:rFonts w:asciiTheme="minorHAnsi" w:hAnsiTheme="minorHAnsi" w:cs="Arial"/>
          <w:sz w:val="20"/>
          <w:lang w:val="it-IT"/>
        </w:rPr>
        <w:t xml:space="preserve"> Contratto </w:t>
      </w:r>
      <w:r w:rsidR="00E535B7" w:rsidRPr="002A35EA">
        <w:rPr>
          <w:rFonts w:asciiTheme="minorHAnsi" w:hAnsiTheme="minorHAnsi" w:cs="Arial"/>
          <w:sz w:val="20"/>
          <w:lang w:val="it-IT"/>
        </w:rPr>
        <w:lastRenderedPageBreak/>
        <w:t>Esecutivo</w:t>
      </w:r>
      <w:r w:rsidRPr="002A35EA">
        <w:rPr>
          <w:rFonts w:asciiTheme="minorHAnsi" w:hAnsiTheme="minorHAnsi" w:cs="Arial"/>
          <w:sz w:val="20"/>
          <w:lang w:val="it-IT"/>
        </w:rPr>
        <w:t xml:space="preserve"> al nuovo fornitore</w:t>
      </w:r>
      <w:r w:rsidR="007B7EBC">
        <w:rPr>
          <w:rFonts w:asciiTheme="minorHAnsi" w:hAnsiTheme="minorHAnsi" w:cs="Arial"/>
          <w:sz w:val="20"/>
          <w:lang w:val="it-IT"/>
        </w:rPr>
        <w:t>.</w:t>
      </w:r>
      <w:r w:rsidRPr="002A35EA">
        <w:rPr>
          <w:rFonts w:asciiTheme="minorHAnsi" w:hAnsiTheme="minorHAnsi" w:cs="Arial"/>
          <w:sz w:val="20"/>
          <w:lang w:val="it-IT"/>
        </w:rPr>
        <w:t xml:space="preserve"> </w:t>
      </w:r>
      <w:bookmarkStart w:id="43" w:name="_Toc106593696"/>
      <w:bookmarkEnd w:id="40"/>
      <w:bookmarkEnd w:id="41"/>
      <w:bookmarkEnd w:id="42"/>
    </w:p>
    <w:p w:rsidR="00ED37D5" w:rsidRPr="00C47EA1" w:rsidRDefault="00C47EA1" w:rsidP="00F1095F">
      <w:pPr>
        <w:pStyle w:val="AOAltHead2"/>
        <w:rPr>
          <w:rFonts w:asciiTheme="minorHAnsi" w:hAnsiTheme="minorHAnsi" w:cstheme="minorHAnsi"/>
          <w:sz w:val="20"/>
          <w:lang w:val="it-IT"/>
        </w:rPr>
      </w:pPr>
      <w:r w:rsidRPr="00C47EA1">
        <w:rPr>
          <w:rFonts w:asciiTheme="minorHAnsi" w:hAnsiTheme="minorHAnsi" w:cstheme="minorHAnsi"/>
          <w:i/>
          <w:color w:val="0000FF"/>
          <w:sz w:val="20"/>
          <w:lang w:val="it-IT" w:eastAsia="it-IT"/>
        </w:rPr>
        <w:t>[eventuale, laddove sia previsto trasferimento]</w:t>
      </w:r>
      <w:r>
        <w:rPr>
          <w:rFonts w:asciiTheme="minorHAnsi" w:hAnsiTheme="minorHAnsi" w:cstheme="minorHAnsi"/>
          <w:i/>
          <w:color w:val="0000FF"/>
          <w:sz w:val="20"/>
          <w:lang w:val="it-IT" w:eastAsia="it-IT"/>
        </w:rPr>
        <w:t xml:space="preserve"> </w:t>
      </w:r>
      <w:r w:rsidR="00ED37D5" w:rsidRPr="00C47EA1">
        <w:rPr>
          <w:rFonts w:asciiTheme="minorHAnsi" w:hAnsiTheme="minorHAnsi" w:cstheme="minorHAnsi"/>
          <w:sz w:val="20"/>
          <w:lang w:val="it-IT"/>
        </w:rPr>
        <w:t xml:space="preserve">Nella fase finale della fornitura </w:t>
      </w:r>
      <w:r w:rsidR="005509CB" w:rsidRPr="00C47EA1">
        <w:rPr>
          <w:rFonts w:asciiTheme="minorHAnsi" w:hAnsiTheme="minorHAnsi" w:cstheme="minorHAnsi"/>
          <w:sz w:val="20"/>
          <w:lang w:val="it-IT"/>
        </w:rPr>
        <w:t xml:space="preserve">il Fornitore dovrà predisporre </w:t>
      </w:r>
      <w:r w:rsidR="005509CB" w:rsidRPr="00C47EA1">
        <w:rPr>
          <w:rFonts w:asciiTheme="minorHAnsi" w:hAnsiTheme="minorHAnsi" w:cstheme="minorHAnsi"/>
          <w:i/>
          <w:color w:val="0000FF"/>
          <w:sz w:val="20"/>
          <w:lang w:val="it-IT" w:eastAsia="it-IT"/>
        </w:rPr>
        <w:t xml:space="preserve">&lt;indicare uno o più dei seguenti documenti&gt; </w:t>
      </w:r>
      <w:r w:rsidR="005509CB" w:rsidRPr="00C47EA1">
        <w:rPr>
          <w:rFonts w:asciiTheme="minorHAnsi" w:hAnsiTheme="minorHAnsi" w:cstheme="minorHAnsi"/>
          <w:sz w:val="20"/>
          <w:lang w:val="it-IT"/>
        </w:rPr>
        <w:t xml:space="preserve">un </w:t>
      </w:r>
      <w:r w:rsidR="005509CB" w:rsidRPr="00D14E1B">
        <w:rPr>
          <w:rFonts w:asciiTheme="minorHAnsi" w:hAnsiTheme="minorHAnsi" w:cs="Arial"/>
          <w:sz w:val="20"/>
          <w:lang w:val="it-IT"/>
        </w:rPr>
        <w:t xml:space="preserve">Piano di Trasferimento, con le modalità indicate </w:t>
      </w:r>
      <w:r w:rsidR="00F1095F" w:rsidRPr="00D14E1B">
        <w:rPr>
          <w:rFonts w:asciiTheme="minorHAnsi" w:hAnsiTheme="minorHAnsi" w:cs="Arial"/>
          <w:sz w:val="20"/>
          <w:lang w:val="it-IT"/>
        </w:rPr>
        <w:t>nel Capitolato Tecnico Generale e Speciale dell’Accordo Quadro</w:t>
      </w:r>
      <w:r w:rsidR="00D62FCB" w:rsidRPr="00D14E1B">
        <w:rPr>
          <w:rFonts w:asciiTheme="minorHAnsi" w:hAnsiTheme="minorHAnsi" w:cs="Arial"/>
          <w:sz w:val="20"/>
          <w:lang w:val="it-IT"/>
        </w:rPr>
        <w:t>.</w:t>
      </w:r>
    </w:p>
    <w:p w:rsidR="00E958F3" w:rsidRPr="00C47EA1" w:rsidRDefault="00D62FCB" w:rsidP="00D30A6B">
      <w:pPr>
        <w:pStyle w:val="AOAltHead2"/>
        <w:widowControl w:val="0"/>
        <w:spacing w:before="0" w:line="300" w:lineRule="exact"/>
        <w:ind w:left="709" w:hanging="709"/>
        <w:rPr>
          <w:rFonts w:asciiTheme="minorHAnsi" w:hAnsiTheme="minorHAnsi" w:cs="Arial"/>
          <w:sz w:val="20"/>
          <w:lang w:val="it-IT"/>
        </w:rPr>
      </w:pPr>
      <w:r w:rsidRPr="00C47EA1">
        <w:rPr>
          <w:rFonts w:asciiTheme="minorHAnsi" w:hAnsiTheme="minorHAnsi" w:cstheme="minorHAnsi"/>
          <w:sz w:val="20"/>
          <w:lang w:val="it-IT"/>
        </w:rPr>
        <w:t>&lt;</w:t>
      </w:r>
      <w:r w:rsidRPr="00C47EA1">
        <w:rPr>
          <w:rFonts w:asciiTheme="minorHAnsi" w:hAnsiTheme="minorHAnsi" w:cstheme="minorHAnsi"/>
          <w:i/>
          <w:color w:val="0000FF"/>
          <w:sz w:val="20"/>
          <w:lang w:val="it-IT" w:eastAsia="it-IT"/>
        </w:rPr>
        <w:t xml:space="preserve">eventuale, ove previsto nel Piano dei fabbisogni/Piano Operativo </w:t>
      </w:r>
      <w:r w:rsidR="00C47EA1">
        <w:rPr>
          <w:rFonts w:asciiTheme="minorHAnsi" w:hAnsiTheme="minorHAnsi" w:cstheme="minorHAnsi"/>
          <w:i/>
          <w:color w:val="0000FF"/>
          <w:sz w:val="20"/>
          <w:lang w:val="it-IT" w:eastAsia="it-IT"/>
        </w:rPr>
        <w:t>e previsto al comma precedente</w:t>
      </w:r>
      <w:r w:rsidRPr="00C47EA1">
        <w:rPr>
          <w:rFonts w:asciiTheme="minorHAnsi" w:hAnsiTheme="minorHAnsi" w:cstheme="minorHAnsi"/>
          <w:i/>
          <w:color w:val="0000FF"/>
          <w:sz w:val="20"/>
          <w:lang w:val="it-IT" w:eastAsia="it-IT"/>
        </w:rPr>
        <w:t>&gt;</w:t>
      </w:r>
      <w:r w:rsidRPr="00C47EA1">
        <w:rPr>
          <w:rFonts w:asciiTheme="minorHAnsi" w:hAnsiTheme="minorHAnsi" w:cs="Arial"/>
          <w:sz w:val="20"/>
          <w:lang w:val="it-IT"/>
        </w:rPr>
        <w:t xml:space="preserve"> Il Fornitore sarà tenuto ad effettuare il passaggio di consegne a fine fornitura, per un periodo massimo di 30 giorni solari precedenti alla data di scadenza del presente Contratto Esecutivo, con le modalità indicate nel Capitolato Tecnico Generale e Speciale dell’Accordo Quadro. </w:t>
      </w:r>
    </w:p>
    <w:p w:rsidR="00D30A6B" w:rsidRPr="00D30A6B" w:rsidRDefault="00D30A6B" w:rsidP="00D30A6B">
      <w:pPr>
        <w:pStyle w:val="AODocTxtL1"/>
        <w:rPr>
          <w:lang w:val="it-IT"/>
        </w:rPr>
      </w:pPr>
    </w:p>
    <w:p w:rsidR="005042E5" w:rsidRPr="002A35EA" w:rsidRDefault="00AF6DC8" w:rsidP="007B7062">
      <w:pPr>
        <w:pStyle w:val="AOHead1"/>
        <w:keepNext w:val="0"/>
        <w:widowControl w:val="0"/>
        <w:spacing w:before="0" w:line="300" w:lineRule="exact"/>
        <w:rPr>
          <w:rFonts w:asciiTheme="minorHAnsi" w:hAnsiTheme="minorHAnsi" w:cs="Arial"/>
          <w:caps w:val="0"/>
          <w:sz w:val="20"/>
          <w:lang w:val="it-IT"/>
        </w:rPr>
      </w:pPr>
      <w:bookmarkStart w:id="44" w:name="_Toc27405742"/>
      <w:r w:rsidRPr="008A66F1">
        <w:rPr>
          <w:rFonts w:asciiTheme="minorHAnsi" w:hAnsiTheme="minorHAnsi" w:cstheme="minorHAnsi"/>
          <w:b w:val="0"/>
          <w:i/>
          <w:caps w:val="0"/>
          <w:color w:val="0000FF"/>
          <w:kern w:val="0"/>
          <w:sz w:val="20"/>
          <w:lang w:val="it-IT" w:eastAsia="it-IT"/>
        </w:rPr>
        <w:t>&lt;ove applicabile&gt;</w:t>
      </w:r>
      <w:r w:rsidRPr="008A66F1">
        <w:rPr>
          <w:rFonts w:asciiTheme="minorHAnsi" w:hAnsiTheme="minorHAnsi" w:cs="Arial"/>
          <w:caps w:val="0"/>
          <w:color w:val="00B0F0"/>
          <w:sz w:val="20"/>
          <w:lang w:val="it-IT"/>
        </w:rPr>
        <w:t xml:space="preserve"> </w:t>
      </w:r>
      <w:r w:rsidR="005042E5" w:rsidRPr="002A35EA">
        <w:rPr>
          <w:rFonts w:asciiTheme="minorHAnsi" w:hAnsiTheme="minorHAnsi" w:cs="Arial"/>
          <w:caps w:val="0"/>
          <w:sz w:val="20"/>
          <w:lang w:val="it-IT"/>
        </w:rPr>
        <w:t xml:space="preserve">LOCALI MESSI A DISPOSIZIONE </w:t>
      </w:r>
      <w:r w:rsidR="00CF511D">
        <w:rPr>
          <w:rFonts w:asciiTheme="minorHAnsi" w:hAnsiTheme="minorHAnsi" w:cs="Arial"/>
          <w:caps w:val="0"/>
          <w:sz w:val="20"/>
          <w:lang w:val="it-IT"/>
        </w:rPr>
        <w:t>DALL’</w:t>
      </w:r>
      <w:r w:rsidR="005042E5" w:rsidRPr="002A35EA">
        <w:rPr>
          <w:rFonts w:asciiTheme="minorHAnsi" w:hAnsiTheme="minorHAnsi" w:cs="Arial"/>
          <w:caps w:val="0"/>
          <w:sz w:val="20"/>
          <w:lang w:val="it-IT"/>
        </w:rPr>
        <w:t>AMMINISTRAZIONE</w:t>
      </w:r>
      <w:bookmarkEnd w:id="43"/>
      <w:bookmarkEnd w:id="44"/>
    </w:p>
    <w:p w:rsidR="005042E5" w:rsidRPr="002A35EA" w:rsidRDefault="00EF1755" w:rsidP="007B7062">
      <w:pPr>
        <w:pStyle w:val="AOAltHead2"/>
        <w:widowControl w:val="0"/>
        <w:spacing w:before="0" w:line="300" w:lineRule="exact"/>
        <w:ind w:left="709" w:hanging="709"/>
        <w:rPr>
          <w:rFonts w:asciiTheme="minorHAnsi" w:hAnsiTheme="minorHAnsi" w:cs="Arial"/>
          <w:sz w:val="20"/>
          <w:lang w:val="it-IT"/>
        </w:rPr>
      </w:pPr>
      <w:bookmarkStart w:id="45" w:name="_Toc106593697"/>
      <w:bookmarkStart w:id="46" w:name="_Toc106598624"/>
      <w:r w:rsidRPr="002A35EA">
        <w:rPr>
          <w:rFonts w:asciiTheme="minorHAnsi" w:hAnsiTheme="minorHAnsi" w:cs="Arial"/>
          <w:sz w:val="20"/>
          <w:lang w:val="it-IT"/>
        </w:rPr>
        <w:t>L’</w:t>
      </w:r>
      <w:r w:rsidR="005042E5" w:rsidRPr="002A35EA">
        <w:rPr>
          <w:rFonts w:asciiTheme="minorHAnsi" w:hAnsiTheme="minorHAnsi" w:cs="Arial"/>
          <w:sz w:val="20"/>
          <w:lang w:val="it-IT"/>
        </w:rPr>
        <w:t xml:space="preserve">Amministrazione </w:t>
      </w:r>
      <w:r w:rsidRPr="002A35EA">
        <w:rPr>
          <w:rFonts w:asciiTheme="minorHAnsi" w:hAnsiTheme="minorHAnsi" w:cs="Arial"/>
          <w:sz w:val="20"/>
          <w:lang w:val="it-IT"/>
        </w:rPr>
        <w:t>provvede ad</w:t>
      </w:r>
      <w:r w:rsidR="005042E5" w:rsidRPr="002A35EA">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45"/>
      <w:bookmarkEnd w:id="46"/>
    </w:p>
    <w:p w:rsidR="005042E5" w:rsidRPr="002A35EA" w:rsidRDefault="00AF6DC8" w:rsidP="007B7062">
      <w:pPr>
        <w:pStyle w:val="AOAltHead2"/>
        <w:widowControl w:val="0"/>
        <w:spacing w:before="0" w:line="300" w:lineRule="exact"/>
        <w:ind w:left="709" w:hanging="709"/>
        <w:rPr>
          <w:rFonts w:asciiTheme="minorHAnsi" w:hAnsiTheme="minorHAnsi" w:cs="Arial"/>
          <w:sz w:val="20"/>
          <w:lang w:val="it-IT"/>
        </w:rPr>
      </w:pPr>
      <w:bookmarkStart w:id="47" w:name="_Ref372119795"/>
      <w:r>
        <w:rPr>
          <w:rFonts w:asciiTheme="minorHAnsi" w:hAnsiTheme="minorHAnsi" w:cs="Arial"/>
          <w:sz w:val="20"/>
          <w:lang w:val="it-IT"/>
        </w:rPr>
        <w:t>A titolo esemplificativo, l</w:t>
      </w:r>
      <w:r w:rsidRPr="002A35EA">
        <w:rPr>
          <w:rFonts w:asciiTheme="minorHAnsi" w:hAnsiTheme="minorHAnsi" w:cs="Arial"/>
          <w:sz w:val="20"/>
          <w:lang w:val="it-IT"/>
        </w:rPr>
        <w:t xml:space="preserve">’Amministrazione </w:t>
      </w:r>
      <w:r w:rsidR="00EF1755" w:rsidRPr="002A35EA">
        <w:rPr>
          <w:rFonts w:asciiTheme="minorHAnsi" w:hAnsiTheme="minorHAnsi" w:cs="Arial"/>
          <w:sz w:val="20"/>
          <w:lang w:val="it-IT"/>
        </w:rPr>
        <w:t>garantisce al Fornitore:</w:t>
      </w:r>
      <w:bookmarkEnd w:id="47"/>
    </w:p>
    <w:p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t>lo</w:t>
      </w:r>
      <w:r w:rsidR="00EF1755" w:rsidRPr="002A35EA">
        <w:rPr>
          <w:rFonts w:asciiTheme="minorHAnsi" w:hAnsiTheme="minorHAnsi"/>
          <w:sz w:val="20"/>
          <w:lang w:val="it-IT"/>
        </w:rPr>
        <w:t xml:space="preserve"> spazio fisico necessario per l’alloggio delle apparecchiature ed idoneo ad ospitare le apparecchiature medesime;</w:t>
      </w:r>
    </w:p>
    <w:p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t>l</w:t>
      </w:r>
      <w:r w:rsidR="00EF1755" w:rsidRPr="002A35EA">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Il Fornitore provvede</w:t>
      </w:r>
      <w:r w:rsidR="00AF6DC8">
        <w:rPr>
          <w:rFonts w:asciiTheme="minorHAnsi" w:hAnsiTheme="minorHAnsi"/>
          <w:sz w:val="20"/>
          <w:lang w:val="it-IT"/>
        </w:rPr>
        <w:t>, ove richiesto dall’Amministrazione e/o necessario ai fini dell’esecuzione del servizio,</w:t>
      </w:r>
      <w:r w:rsidRPr="002A35EA">
        <w:rPr>
          <w:rFonts w:asciiTheme="minorHAnsi" w:hAnsiTheme="minorHAnsi"/>
          <w:sz w:val="20"/>
          <w:lang w:val="it-IT"/>
        </w:rPr>
        <w:t xml:space="preserve"> a visitare i locali </w:t>
      </w:r>
      <w:r w:rsidR="00B31792" w:rsidRPr="002A35EA">
        <w:rPr>
          <w:rFonts w:asciiTheme="minorHAnsi" w:hAnsiTheme="minorHAnsi"/>
          <w:sz w:val="20"/>
          <w:lang w:val="it-IT"/>
        </w:rPr>
        <w:t xml:space="preserve">messi a disposizione dall’Amministrazione </w:t>
      </w:r>
      <w:r w:rsidRPr="002A35EA">
        <w:rPr>
          <w:rFonts w:asciiTheme="minorHAnsi" w:hAnsiTheme="minorHAnsi"/>
          <w:sz w:val="20"/>
          <w:lang w:val="it-IT"/>
        </w:rPr>
        <w:t>ed a segnalare</w:t>
      </w:r>
      <w:r w:rsidR="00B31792" w:rsidRPr="002A35EA">
        <w:rPr>
          <w:rFonts w:asciiTheme="minorHAnsi" w:hAnsiTheme="minorHAnsi"/>
          <w:sz w:val="20"/>
          <w:lang w:val="it-IT"/>
        </w:rPr>
        <w:t>,</w:t>
      </w:r>
      <w:r w:rsidRPr="002A35EA">
        <w:rPr>
          <w:rFonts w:asciiTheme="minorHAnsi" w:hAnsiTheme="minorHAnsi"/>
          <w:sz w:val="20"/>
          <w:lang w:val="it-IT"/>
        </w:rPr>
        <w:t xml:space="preserve"> </w:t>
      </w:r>
      <w:r w:rsidR="008A66F1">
        <w:rPr>
          <w:rFonts w:asciiTheme="minorHAnsi" w:hAnsiTheme="minorHAnsi"/>
          <w:sz w:val="20"/>
          <w:lang w:val="it-IT"/>
        </w:rPr>
        <w:t>sulla base della tempistica di volta in volta concordata</w:t>
      </w:r>
      <w:r w:rsidR="00B31792" w:rsidRPr="002A35EA">
        <w:rPr>
          <w:rFonts w:asciiTheme="minorHAnsi" w:hAnsiTheme="minorHAnsi"/>
          <w:sz w:val="20"/>
          <w:lang w:val="it-IT"/>
        </w:rPr>
        <w:t>,</w:t>
      </w:r>
      <w:r w:rsidRPr="002A35EA">
        <w:rPr>
          <w:rFonts w:asciiTheme="minorHAnsi" w:hAnsiTheme="minorHAnsi"/>
          <w:sz w:val="20"/>
          <w:lang w:val="it-IT"/>
        </w:rPr>
        <w:t xml:space="preserve"> l’eventua</w:t>
      </w:r>
      <w:r w:rsidR="00B31792" w:rsidRPr="002A35EA">
        <w:rPr>
          <w:rFonts w:asciiTheme="minorHAnsi" w:hAnsiTheme="minorHAnsi"/>
          <w:sz w:val="20"/>
          <w:lang w:val="it-IT"/>
        </w:rPr>
        <w:t>le inidoneità tecnica degli stessi</w:t>
      </w:r>
      <w:r w:rsidRPr="002A35EA">
        <w:rPr>
          <w:rFonts w:asciiTheme="minorHAnsi" w:hAnsiTheme="minorHAnsi"/>
          <w:sz w:val="20"/>
          <w:lang w:val="it-IT"/>
        </w:rPr>
        <w:t>.</w:t>
      </w:r>
    </w:p>
    <w:p w:rsidR="001D1D83"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L’Amministrazione consenti</w:t>
      </w:r>
      <w:r w:rsidR="00E535B7" w:rsidRPr="002A35EA">
        <w:rPr>
          <w:rFonts w:asciiTheme="minorHAnsi" w:hAnsiTheme="minorHAnsi"/>
          <w:sz w:val="20"/>
          <w:lang w:val="it-IT"/>
        </w:rPr>
        <w:t>rà al personale del Fornitore o</w:t>
      </w:r>
      <w:r w:rsidRPr="002A35EA">
        <w:rPr>
          <w:rFonts w:asciiTheme="minorHAnsi" w:hAnsiTheme="minorHAnsi"/>
          <w:sz w:val="20"/>
          <w:lang w:val="it-IT"/>
        </w:rPr>
        <w:t xml:space="preserve"> a soggetti da esso indicati, muniti di documento di riconoscimento, l’accesso ai propri locali per eseguire eventuali operazioni rientranti nell’</w:t>
      </w:r>
      <w:r w:rsidR="00116486">
        <w:rPr>
          <w:rFonts w:asciiTheme="minorHAnsi" w:hAnsiTheme="minorHAnsi"/>
          <w:sz w:val="20"/>
          <w:lang w:val="it-IT"/>
        </w:rPr>
        <w:t>oggetto del presente Contratto E</w:t>
      </w:r>
      <w:r w:rsidRPr="002A35EA">
        <w:rPr>
          <w:rFonts w:asciiTheme="minorHAnsi" w:hAnsiTheme="minorHAnsi"/>
          <w:sz w:val="20"/>
          <w:lang w:val="it-IT"/>
        </w:rPr>
        <w:t xml:space="preserve">secutivo. Le modalità dell’accesso saranno concordate fra le </w:t>
      </w:r>
      <w:r w:rsidR="00E535B7" w:rsidRPr="002A35EA">
        <w:rPr>
          <w:rFonts w:asciiTheme="minorHAnsi" w:hAnsiTheme="minorHAnsi"/>
          <w:sz w:val="20"/>
          <w:lang w:val="it-IT"/>
        </w:rPr>
        <w:t xml:space="preserve">Parti </w:t>
      </w:r>
      <w:r w:rsidRPr="002A35EA">
        <w:rPr>
          <w:rFonts w:asciiTheme="minorHAnsi" w:hAnsiTheme="minorHAnsi"/>
          <w:sz w:val="20"/>
          <w:lang w:val="it-IT"/>
        </w:rPr>
        <w:t>al fine di salvaguardare la legittima esigenza di sicurezza dell’Amministrazione. Il Fornitore è tenuto a procedere allo sgombero, a lavoro ultimato, delle attrezzature e dei materiali residui.</w:t>
      </w:r>
    </w:p>
    <w:p w:rsidR="00EF1755" w:rsidRPr="002A35EA" w:rsidRDefault="00EF1755"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L’Amministrazione</w:t>
      </w:r>
      <w:r w:rsidR="00116486">
        <w:rPr>
          <w:rFonts w:asciiTheme="minorHAnsi" w:hAnsiTheme="minorHAnsi"/>
          <w:sz w:val="20"/>
          <w:lang w:val="it-IT"/>
        </w:rPr>
        <w:t>,</w:t>
      </w:r>
      <w:r w:rsidRPr="002A35EA">
        <w:rPr>
          <w:rFonts w:asciiTheme="minorHAnsi" w:hAnsiTheme="minorHAnsi"/>
          <w:sz w:val="20"/>
          <w:lang w:val="it-IT"/>
        </w:rPr>
        <w:t xml:space="preserve"> successivamente </w:t>
      </w:r>
      <w:r w:rsidR="00116486">
        <w:rPr>
          <w:rFonts w:asciiTheme="minorHAnsi" w:hAnsiTheme="minorHAnsi"/>
          <w:sz w:val="20"/>
          <w:lang w:val="it-IT"/>
        </w:rPr>
        <w:t>all’esito positivo delle verifiche di conformità a fine contratto,</w:t>
      </w:r>
      <w:r w:rsidRPr="002A35EA">
        <w:rPr>
          <w:rFonts w:asciiTheme="minorHAnsi" w:hAnsiTheme="minorHAnsi"/>
          <w:sz w:val="20"/>
          <w:lang w:val="it-IT"/>
        </w:rPr>
        <w:t xml:space="preserve"> </w:t>
      </w:r>
      <w:r w:rsidR="00F13D7C">
        <w:rPr>
          <w:rFonts w:asciiTheme="minorHAnsi" w:hAnsiTheme="minorHAnsi"/>
          <w:sz w:val="20"/>
          <w:lang w:val="it-IT"/>
        </w:rPr>
        <w:t>porrà</w:t>
      </w:r>
      <w:r w:rsidRPr="002A35EA">
        <w:rPr>
          <w:rFonts w:asciiTheme="minorHAnsi" w:hAnsiTheme="minorHAnsi"/>
          <w:sz w:val="20"/>
          <w:lang w:val="it-IT"/>
        </w:rPr>
        <w:t xml:space="preserve"> in essere quanto possibile </w:t>
      </w:r>
      <w:r w:rsidR="00F13D7C">
        <w:rPr>
          <w:rFonts w:asciiTheme="minorHAnsi" w:hAnsiTheme="minorHAnsi"/>
          <w:sz w:val="20"/>
          <w:lang w:val="it-IT"/>
        </w:rPr>
        <w:t>affinché</w:t>
      </w:r>
      <w:r w:rsidRPr="002A35EA">
        <w:rPr>
          <w:rFonts w:asciiTheme="minorHAnsi" w:hAnsiTheme="minorHAnsi"/>
          <w:sz w:val="20"/>
          <w:lang w:val="it-IT"/>
        </w:rPr>
        <w:t xml:space="preserve"> gli apparati del Fornitore presenti nei suoi locali non vengano danneggiati o manomessi, pur non assumendosi responsabilità se non quelle derivanti da dolo o colpa grave del proprio personale.</w:t>
      </w:r>
    </w:p>
    <w:p w:rsidR="001D1D83" w:rsidRPr="002A35EA" w:rsidRDefault="001D1D83"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48" w:name="_Toc106593698"/>
      <w:bookmarkStart w:id="49" w:name="_Ref372119816"/>
      <w:bookmarkStart w:id="50" w:name="_Toc27405743"/>
      <w:r w:rsidRPr="002A35EA">
        <w:rPr>
          <w:rFonts w:asciiTheme="minorHAnsi" w:hAnsiTheme="minorHAnsi" w:cs="Arial"/>
          <w:caps w:val="0"/>
          <w:sz w:val="20"/>
          <w:lang w:val="it-IT"/>
        </w:rPr>
        <w:t xml:space="preserve">VERIFICHE </w:t>
      </w:r>
      <w:bookmarkEnd w:id="48"/>
      <w:bookmarkEnd w:id="49"/>
      <w:r w:rsidR="00960294">
        <w:rPr>
          <w:rFonts w:asciiTheme="minorHAnsi" w:hAnsiTheme="minorHAnsi" w:cs="Arial"/>
          <w:caps w:val="0"/>
          <w:sz w:val="20"/>
          <w:lang w:val="it-IT"/>
        </w:rPr>
        <w:t>DI CONFORMITA’</w:t>
      </w:r>
      <w:bookmarkEnd w:id="50"/>
    </w:p>
    <w:p w:rsidR="002817A8" w:rsidRDefault="001D1D83" w:rsidP="00F13D7C">
      <w:pPr>
        <w:pStyle w:val="AOAltHead2"/>
        <w:widowControl w:val="0"/>
        <w:spacing w:before="0" w:line="300" w:lineRule="exact"/>
        <w:ind w:left="709" w:hanging="709"/>
        <w:rPr>
          <w:rFonts w:asciiTheme="minorHAnsi" w:hAnsiTheme="minorHAnsi" w:cs="Arial"/>
          <w:sz w:val="20"/>
          <w:lang w:val="it-IT"/>
        </w:rPr>
      </w:pPr>
      <w:bookmarkStart w:id="51" w:name="_Toc106593700"/>
      <w:bookmarkStart w:id="52" w:name="_Toc106598627"/>
      <w:bookmarkStart w:id="53" w:name="_Toc107136330"/>
      <w:bookmarkStart w:id="54" w:name="_Toc107136940"/>
      <w:bookmarkStart w:id="55" w:name="_Toc107137433"/>
      <w:bookmarkStart w:id="56" w:name="_Toc107138379"/>
      <w:bookmarkStart w:id="57" w:name="_Ref372119824"/>
      <w:bookmarkStart w:id="58" w:name="_Toc106593702"/>
      <w:bookmarkStart w:id="59" w:name="_Toc106598629"/>
      <w:r w:rsidRPr="002A35EA">
        <w:rPr>
          <w:rFonts w:asciiTheme="minorHAnsi" w:hAnsiTheme="minorHAnsi" w:cs="Arial"/>
          <w:sz w:val="20"/>
          <w:lang w:val="it-IT"/>
        </w:rPr>
        <w:t>Nel periodo di ef</w:t>
      </w:r>
      <w:r w:rsidR="00A65057">
        <w:rPr>
          <w:rFonts w:asciiTheme="minorHAnsi" w:hAnsiTheme="minorHAnsi" w:cs="Arial"/>
          <w:sz w:val="20"/>
          <w:lang w:val="it-IT"/>
        </w:rPr>
        <w:t>ficacia del presente Contratto E</w:t>
      </w:r>
      <w:r w:rsidRPr="002A35EA">
        <w:rPr>
          <w:rFonts w:asciiTheme="minorHAnsi" w:hAnsiTheme="minorHAnsi" w:cs="Arial"/>
          <w:sz w:val="20"/>
          <w:lang w:val="it-IT"/>
        </w:rPr>
        <w:t xml:space="preserve">secutivo, </w:t>
      </w:r>
      <w:r w:rsidR="002817A8" w:rsidRPr="002817A8">
        <w:rPr>
          <w:rFonts w:asciiTheme="minorHAnsi" w:hAnsiTheme="minorHAnsi" w:cs="Arial"/>
          <w:sz w:val="20"/>
          <w:lang w:val="it-IT"/>
        </w:rPr>
        <w:t xml:space="preserve">ciascuna Amministrazione procederà ad effettuare la verifica di conformità </w:t>
      </w:r>
      <w:r w:rsidR="002817A8">
        <w:rPr>
          <w:rFonts w:asciiTheme="minorHAnsi" w:hAnsiTheme="minorHAnsi" w:cs="Arial"/>
          <w:sz w:val="20"/>
          <w:lang w:val="it-IT"/>
        </w:rPr>
        <w:t>dei servizi</w:t>
      </w:r>
      <w:r w:rsidR="002817A8" w:rsidRPr="002817A8">
        <w:rPr>
          <w:rFonts w:asciiTheme="minorHAnsi" w:hAnsiTheme="minorHAnsi" w:cs="Arial"/>
          <w:sz w:val="20"/>
          <w:lang w:val="it-IT"/>
        </w:rPr>
        <w:t xml:space="preserve"> oggetto di ciascun Contratto </w:t>
      </w:r>
      <w:r w:rsidR="002817A8" w:rsidRPr="00F13D7C">
        <w:rPr>
          <w:rFonts w:asciiTheme="minorHAnsi" w:hAnsiTheme="minorHAnsi"/>
          <w:sz w:val="20"/>
          <w:lang w:val="it-IT"/>
        </w:rPr>
        <w:t>Esecutivo</w:t>
      </w:r>
      <w:r w:rsidR="002817A8" w:rsidRPr="002817A8">
        <w:rPr>
          <w:rFonts w:asciiTheme="minorHAnsi" w:hAnsiTheme="minorHAnsi" w:cs="Arial"/>
          <w:sz w:val="20"/>
          <w:lang w:val="it-IT"/>
        </w:rPr>
        <w:t xml:space="preserve"> per la verifica della corretta esecuzione delle prestazioni contrattual</w:t>
      </w:r>
      <w:r w:rsidR="002817A8">
        <w:rPr>
          <w:rFonts w:asciiTheme="minorHAnsi" w:hAnsiTheme="minorHAnsi" w:cs="Arial"/>
          <w:sz w:val="20"/>
          <w:lang w:val="it-IT"/>
        </w:rPr>
        <w:t>i, con le modalità e le specifiche stabilite nell’Accordo Quadro e nel Capitolato Tecnico Generale e Speciale ad esso allegati</w:t>
      </w:r>
      <w:r w:rsidR="002817A8">
        <w:rPr>
          <w:rFonts w:asciiTheme="minorHAnsi" w:hAnsiTheme="minorHAnsi" w:cstheme="minorHAnsi"/>
          <w:sz w:val="20"/>
          <w:szCs w:val="24"/>
          <w:lang w:val="it-IT" w:eastAsia="it-IT"/>
        </w:rPr>
        <w:t>.</w:t>
      </w:r>
      <w:r w:rsidR="002817A8" w:rsidRPr="002817A8">
        <w:rPr>
          <w:rFonts w:asciiTheme="minorHAnsi" w:hAnsiTheme="minorHAnsi" w:cstheme="minorHAnsi"/>
          <w:sz w:val="20"/>
          <w:szCs w:val="24"/>
          <w:lang w:val="it-IT" w:eastAsia="it-IT"/>
        </w:rPr>
        <w:t xml:space="preserve"> </w:t>
      </w:r>
    </w:p>
    <w:bookmarkEnd w:id="51"/>
    <w:bookmarkEnd w:id="52"/>
    <w:bookmarkEnd w:id="53"/>
    <w:bookmarkEnd w:id="54"/>
    <w:bookmarkEnd w:id="55"/>
    <w:bookmarkEnd w:id="56"/>
    <w:bookmarkEnd w:id="57"/>
    <w:bookmarkEnd w:id="58"/>
    <w:bookmarkEnd w:id="59"/>
    <w:p w:rsidR="005042E5" w:rsidRPr="002A35EA" w:rsidRDefault="005042E5" w:rsidP="007B7062">
      <w:pPr>
        <w:pStyle w:val="AODocTxt"/>
        <w:numPr>
          <w:ilvl w:val="0"/>
          <w:numId w:val="0"/>
        </w:numPr>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60" w:name="_Toc106593703"/>
      <w:bookmarkStart w:id="61" w:name="_Ref106708761"/>
      <w:bookmarkStart w:id="62" w:name="_Ref106708916"/>
      <w:bookmarkStart w:id="63" w:name="_Toc27405744"/>
      <w:r w:rsidRPr="002A35EA">
        <w:rPr>
          <w:rFonts w:asciiTheme="minorHAnsi" w:hAnsiTheme="minorHAnsi" w:cs="Arial"/>
          <w:caps w:val="0"/>
          <w:sz w:val="20"/>
          <w:lang w:val="it-IT"/>
        </w:rPr>
        <w:t>PENALI</w:t>
      </w:r>
      <w:bookmarkEnd w:id="60"/>
      <w:bookmarkEnd w:id="61"/>
      <w:bookmarkEnd w:id="62"/>
      <w:bookmarkEnd w:id="63"/>
    </w:p>
    <w:p w:rsidR="00277D14" w:rsidRPr="008A66F1" w:rsidRDefault="00C73B6E" w:rsidP="007B7062">
      <w:pPr>
        <w:pStyle w:val="AOAltHead2"/>
        <w:widowControl w:val="0"/>
        <w:spacing w:before="0" w:line="300" w:lineRule="exact"/>
        <w:ind w:left="709" w:hanging="709"/>
        <w:rPr>
          <w:rFonts w:asciiTheme="minorHAnsi" w:hAnsiTheme="minorHAnsi"/>
          <w:sz w:val="20"/>
          <w:lang w:val="it-IT"/>
        </w:rPr>
      </w:pPr>
      <w:bookmarkStart w:id="64" w:name="_Toc106593704"/>
      <w:bookmarkStart w:id="65" w:name="_Toc106598631"/>
      <w:r w:rsidRPr="008A66F1">
        <w:rPr>
          <w:rFonts w:asciiTheme="minorHAnsi" w:hAnsiTheme="minorHAnsi"/>
          <w:sz w:val="20"/>
          <w:lang w:val="it-IT"/>
        </w:rPr>
        <w:t>L</w:t>
      </w:r>
      <w:r w:rsidR="00277D14" w:rsidRPr="008A66F1">
        <w:rPr>
          <w:rFonts w:asciiTheme="minorHAnsi" w:hAnsiTheme="minorHAnsi"/>
          <w:sz w:val="20"/>
          <w:lang w:val="it-IT"/>
        </w:rPr>
        <w:t xml:space="preserve">’Amministrazione </w:t>
      </w:r>
      <w:r w:rsidRPr="008A66F1">
        <w:rPr>
          <w:rFonts w:asciiTheme="minorHAnsi" w:hAnsiTheme="minorHAnsi"/>
          <w:sz w:val="20"/>
          <w:lang w:val="it-IT"/>
        </w:rPr>
        <w:t>potrà applicare</w:t>
      </w:r>
      <w:r w:rsidR="00277D14" w:rsidRPr="008A66F1">
        <w:rPr>
          <w:rFonts w:asciiTheme="minorHAnsi" w:hAnsiTheme="minorHAnsi"/>
          <w:sz w:val="20"/>
          <w:lang w:val="it-IT"/>
        </w:rPr>
        <w:t xml:space="preserve"> al Fornitore le penali descritte e regolate</w:t>
      </w:r>
      <w:r w:rsidRPr="008A66F1">
        <w:rPr>
          <w:rFonts w:asciiTheme="minorHAnsi" w:hAnsiTheme="minorHAnsi"/>
          <w:sz w:val="20"/>
          <w:lang w:val="it-IT"/>
        </w:rPr>
        <w:t xml:space="preserve"> </w:t>
      </w:r>
      <w:r w:rsidR="008A66F1" w:rsidRPr="008A66F1">
        <w:rPr>
          <w:rFonts w:asciiTheme="minorHAnsi" w:hAnsiTheme="minorHAnsi"/>
          <w:sz w:val="20"/>
          <w:lang w:val="it-IT"/>
        </w:rPr>
        <w:t xml:space="preserve">a livello di </w:t>
      </w:r>
      <w:r w:rsidRPr="008A66F1">
        <w:rPr>
          <w:rFonts w:asciiTheme="minorHAnsi" w:hAnsiTheme="minorHAnsi"/>
          <w:sz w:val="20"/>
          <w:lang w:val="it-IT"/>
        </w:rPr>
        <w:t>Accordo Quadro</w:t>
      </w:r>
      <w:r w:rsidR="00277D14" w:rsidRPr="008A66F1">
        <w:rPr>
          <w:rFonts w:asciiTheme="minorHAnsi" w:hAnsiTheme="minorHAnsi"/>
          <w:sz w:val="20"/>
          <w:lang w:val="it-IT"/>
        </w:rPr>
        <w:t>, qui da intendersi integralmente trascritte, fatto comunque salvo il risarcimento del maggior danno.</w:t>
      </w:r>
    </w:p>
    <w:p w:rsidR="00277D14" w:rsidRPr="002A35EA" w:rsidRDefault="00277D14"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Per le modalità di contestazione ed applicazione delle penali vale tra le Parti</w:t>
      </w:r>
      <w:r w:rsidR="00651F15">
        <w:rPr>
          <w:rFonts w:asciiTheme="minorHAnsi" w:hAnsiTheme="minorHAnsi"/>
          <w:sz w:val="20"/>
          <w:lang w:val="it-IT"/>
        </w:rPr>
        <w:t xml:space="preserve"> quanto stabilito </w:t>
      </w:r>
      <w:r w:rsidR="00C73B6E">
        <w:rPr>
          <w:rFonts w:asciiTheme="minorHAnsi" w:hAnsiTheme="minorHAnsi"/>
          <w:sz w:val="20"/>
          <w:lang w:val="it-IT"/>
        </w:rPr>
        <w:t>d</w:t>
      </w:r>
      <w:r w:rsidR="00651F15">
        <w:rPr>
          <w:rFonts w:asciiTheme="minorHAnsi" w:hAnsiTheme="minorHAnsi"/>
          <w:sz w:val="20"/>
          <w:lang w:val="it-IT"/>
        </w:rPr>
        <w:t>a</w:t>
      </w:r>
      <w:r w:rsidR="00C73B6E">
        <w:rPr>
          <w:rFonts w:asciiTheme="minorHAnsi" w:hAnsiTheme="minorHAnsi"/>
          <w:sz w:val="20"/>
          <w:lang w:val="it-IT"/>
        </w:rPr>
        <w:t>ll’Accordo</w:t>
      </w:r>
      <w:r w:rsidRPr="002A35EA">
        <w:rPr>
          <w:rFonts w:asciiTheme="minorHAnsi" w:hAnsiTheme="minorHAnsi"/>
          <w:sz w:val="20"/>
          <w:lang w:val="it-IT"/>
        </w:rPr>
        <w:t xml:space="preserve"> Quadro.</w:t>
      </w:r>
    </w:p>
    <w:p w:rsidR="009907F0" w:rsidRPr="002A35EA"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66" w:name="_Ref372119852"/>
      <w:bookmarkStart w:id="67" w:name="_Toc27405745"/>
      <w:bookmarkStart w:id="68" w:name="_Toc106593709"/>
      <w:bookmarkEnd w:id="64"/>
      <w:bookmarkEnd w:id="65"/>
      <w:r w:rsidRPr="002A35EA">
        <w:rPr>
          <w:rFonts w:asciiTheme="minorHAnsi" w:hAnsiTheme="minorHAnsi" w:cs="Arial"/>
          <w:caps w:val="0"/>
          <w:sz w:val="20"/>
          <w:lang w:val="it-IT"/>
        </w:rPr>
        <w:t>CORRISPETTIVI</w:t>
      </w:r>
      <w:bookmarkEnd w:id="66"/>
      <w:bookmarkEnd w:id="67"/>
    </w:p>
    <w:p w:rsidR="00277147" w:rsidRDefault="00277147" w:rsidP="009B71EA">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w:t>
      </w:r>
      <w:r w:rsidRPr="00277147">
        <w:rPr>
          <w:rFonts w:asciiTheme="minorHAnsi" w:hAnsiTheme="minorHAnsi" w:cs="Arial"/>
          <w:sz w:val="20"/>
          <w:lang w:val="it-IT"/>
        </w:rPr>
        <w:t xml:space="preserve"> corrispettivo </w:t>
      </w:r>
      <w:r w:rsidRPr="00C47D1E">
        <w:rPr>
          <w:rFonts w:asciiTheme="minorHAnsi" w:hAnsiTheme="minorHAnsi"/>
          <w:sz w:val="20"/>
          <w:lang w:val="it-IT"/>
        </w:rPr>
        <w:t>complessivo</w:t>
      </w:r>
      <w:r>
        <w:rPr>
          <w:rFonts w:asciiTheme="minorHAnsi" w:hAnsiTheme="minorHAnsi" w:cs="Arial"/>
          <w:sz w:val="20"/>
          <w:lang w:val="it-IT"/>
        </w:rPr>
        <w:t xml:space="preserve">, </w:t>
      </w:r>
      <w:r w:rsidRPr="00277147">
        <w:rPr>
          <w:rFonts w:asciiTheme="minorHAnsi" w:hAnsiTheme="minorHAnsi" w:cs="Arial"/>
          <w:sz w:val="20"/>
          <w:lang w:val="it-IT"/>
        </w:rPr>
        <w:t xml:space="preserve">calcolato </w:t>
      </w:r>
      <w:r>
        <w:rPr>
          <w:rFonts w:asciiTheme="minorHAnsi" w:hAnsiTheme="minorHAnsi" w:cstheme="minorHAnsi"/>
          <w:sz w:val="20"/>
          <w:szCs w:val="24"/>
          <w:lang w:val="it-IT" w:eastAsia="it-IT"/>
        </w:rPr>
        <w:t xml:space="preserve">sulla base del dimensionamento dei servizi indicato del Piano dei Fabbisogni, </w:t>
      </w:r>
      <w:r w:rsidRPr="00277147">
        <w:rPr>
          <w:rFonts w:asciiTheme="minorHAnsi" w:hAnsiTheme="minorHAnsi" w:cs="Arial"/>
          <w:sz w:val="20"/>
          <w:lang w:val="it-IT"/>
        </w:rPr>
        <w:t>è pari a &lt;</w:t>
      </w:r>
      <w:r w:rsidRPr="00277147">
        <w:rPr>
          <w:rFonts w:asciiTheme="minorHAnsi" w:hAnsiTheme="minorHAnsi" w:cstheme="minorHAnsi"/>
          <w:i/>
          <w:color w:val="0000FF"/>
          <w:sz w:val="20"/>
          <w:szCs w:val="24"/>
          <w:lang w:val="it-IT" w:eastAsia="it-IT"/>
        </w:rPr>
        <w:t>inserire importo in cifre</w:t>
      </w:r>
      <w:r>
        <w:rPr>
          <w:rFonts w:asciiTheme="minorHAnsi" w:hAnsiTheme="minorHAnsi" w:cs="Arial"/>
          <w:sz w:val="20"/>
          <w:lang w:val="it-IT"/>
        </w:rPr>
        <w:t>&gt; € ______,___</w:t>
      </w:r>
      <w:r w:rsidR="00D74999">
        <w:rPr>
          <w:rFonts w:asciiTheme="minorHAnsi" w:hAnsiTheme="minorHAnsi" w:cs="Arial"/>
          <w:sz w:val="20"/>
          <w:lang w:val="it-IT"/>
        </w:rPr>
        <w:t xml:space="preserve"> &lt;</w:t>
      </w:r>
      <w:r w:rsidR="00D74999">
        <w:rPr>
          <w:rFonts w:asciiTheme="minorHAnsi" w:hAnsiTheme="minorHAnsi" w:cstheme="minorHAnsi"/>
          <w:i/>
          <w:color w:val="0000FF"/>
          <w:sz w:val="20"/>
          <w:szCs w:val="24"/>
          <w:lang w:val="it-IT" w:eastAsia="it-IT"/>
        </w:rPr>
        <w:t>eventuale</w:t>
      </w:r>
      <w:r w:rsidR="00D74999" w:rsidRPr="00D74999">
        <w:rPr>
          <w:rFonts w:asciiTheme="minorHAnsi" w:hAnsiTheme="minorHAnsi" w:cstheme="minorHAnsi"/>
          <w:sz w:val="20"/>
          <w:szCs w:val="24"/>
          <w:lang w:val="it-IT" w:eastAsia="it-IT"/>
        </w:rPr>
        <w:t xml:space="preserve">&gt; così suddiviso </w:t>
      </w:r>
      <w:r w:rsidR="00940241" w:rsidRPr="00277147">
        <w:rPr>
          <w:rFonts w:asciiTheme="minorHAnsi" w:hAnsiTheme="minorHAnsi" w:cs="Arial"/>
          <w:sz w:val="20"/>
          <w:lang w:val="it-IT"/>
        </w:rPr>
        <w:t>&lt;</w:t>
      </w:r>
      <w:r w:rsidR="00940241" w:rsidRPr="00277147">
        <w:rPr>
          <w:rFonts w:asciiTheme="minorHAnsi" w:hAnsiTheme="minorHAnsi" w:cstheme="minorHAnsi"/>
          <w:i/>
          <w:color w:val="0000FF"/>
          <w:sz w:val="20"/>
          <w:szCs w:val="24"/>
          <w:lang w:val="it-IT" w:eastAsia="it-IT"/>
        </w:rPr>
        <w:t>inserire importo in cifre</w:t>
      </w:r>
      <w:r w:rsidR="00940241">
        <w:rPr>
          <w:rFonts w:asciiTheme="minorHAnsi" w:hAnsiTheme="minorHAnsi" w:cs="Arial"/>
          <w:sz w:val="20"/>
          <w:lang w:val="it-IT"/>
        </w:rPr>
        <w:t xml:space="preserve">&gt; </w:t>
      </w:r>
      <w:r w:rsidR="00D74999" w:rsidRPr="00D74999">
        <w:rPr>
          <w:rFonts w:asciiTheme="minorHAnsi" w:hAnsiTheme="minorHAnsi" w:cstheme="minorHAnsi"/>
          <w:sz w:val="20"/>
          <w:szCs w:val="24"/>
          <w:lang w:val="it-IT" w:eastAsia="it-IT"/>
        </w:rPr>
        <w:t>_______</w:t>
      </w:r>
      <w:r w:rsidR="00D74999">
        <w:rPr>
          <w:rFonts w:asciiTheme="minorHAnsi" w:hAnsiTheme="minorHAnsi" w:cstheme="minorHAnsi"/>
          <w:sz w:val="20"/>
          <w:szCs w:val="24"/>
          <w:lang w:val="it-IT" w:eastAsia="it-IT"/>
        </w:rPr>
        <w:t>.</w:t>
      </w:r>
    </w:p>
    <w:p w:rsidR="009907F0" w:rsidRPr="002A35EA" w:rsidRDefault="009907F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I corrispettivi </w:t>
      </w:r>
      <w:r w:rsidR="00277147">
        <w:rPr>
          <w:rFonts w:asciiTheme="minorHAnsi" w:hAnsiTheme="minorHAnsi" w:cs="Arial"/>
          <w:sz w:val="20"/>
          <w:lang w:val="it-IT"/>
        </w:rPr>
        <w:t xml:space="preserve">unitari, per singolo servizio, </w:t>
      </w:r>
      <w:r w:rsidRPr="002A35EA">
        <w:rPr>
          <w:rFonts w:asciiTheme="minorHAnsi" w:hAnsiTheme="minorHAnsi" w:cs="Arial"/>
          <w:sz w:val="20"/>
          <w:lang w:val="it-IT"/>
        </w:rPr>
        <w:t xml:space="preserve">dovuti al Fornitore per i servizi prestati in esecuzione del presente Contratto Esecutivo sono determinati in ragione dei prezzi unitari stabiliti </w:t>
      </w:r>
      <w:r w:rsidR="00277147" w:rsidRPr="000C4708">
        <w:rPr>
          <w:rFonts w:asciiTheme="minorHAnsi" w:hAnsiTheme="minorHAnsi"/>
          <w:sz w:val="20"/>
          <w:lang w:val="it-IT"/>
        </w:rPr>
        <w:t>nell’Allegato “D” all’Accordo Quadro “Corrispettivi e Tariffe</w:t>
      </w:r>
      <w:r w:rsidR="00C47D1E">
        <w:rPr>
          <w:rFonts w:asciiTheme="minorHAnsi" w:hAnsiTheme="minorHAnsi"/>
          <w:sz w:val="20"/>
          <w:lang w:val="it-IT"/>
        </w:rPr>
        <w:t>”</w:t>
      </w:r>
      <w:r w:rsidR="00D74999" w:rsidRPr="000C4708">
        <w:rPr>
          <w:rFonts w:asciiTheme="minorHAnsi" w:hAnsiTheme="minorHAnsi" w:cs="Arial"/>
          <w:sz w:val="20"/>
          <w:lang w:val="it-IT"/>
        </w:rPr>
        <w:t>.</w:t>
      </w:r>
    </w:p>
    <w:p w:rsidR="00D74999" w:rsidRPr="007406AE" w:rsidRDefault="008E4FC4" w:rsidP="008E4FC4">
      <w:pPr>
        <w:pStyle w:val="AOAltHead2"/>
        <w:widowControl w:val="0"/>
        <w:spacing w:before="0" w:line="300" w:lineRule="exact"/>
        <w:ind w:left="709" w:hanging="709"/>
        <w:rPr>
          <w:rFonts w:asciiTheme="minorHAnsi" w:hAnsiTheme="minorHAnsi" w:cstheme="minorHAnsi"/>
          <w:i/>
          <w:color w:val="0000FF"/>
          <w:sz w:val="20"/>
          <w:szCs w:val="24"/>
          <w:lang w:val="it-IT" w:eastAsia="it-IT"/>
        </w:rPr>
      </w:pPr>
      <w:r w:rsidRPr="008E4FC4">
        <w:rPr>
          <w:rFonts w:asciiTheme="minorHAnsi" w:hAnsiTheme="minorHAnsi" w:cs="Arial"/>
          <w:sz w:val="20"/>
          <w:lang w:val="it-IT"/>
        </w:rPr>
        <w:t xml:space="preserve">Il corrispettivo contrattuale si riferisce all’esecuzione dei servizi a perfetta regola d’arte e nel </w:t>
      </w:r>
      <w:r w:rsidRPr="007406AE">
        <w:rPr>
          <w:rFonts w:asciiTheme="minorHAnsi" w:hAnsiTheme="minorHAnsi" w:cs="Arial"/>
          <w:sz w:val="20"/>
          <w:lang w:val="it-IT"/>
        </w:rPr>
        <w:t>pieno adempimento delle modalità e delle prescrizioni contrattuali.</w:t>
      </w:r>
    </w:p>
    <w:p w:rsidR="00C15E15" w:rsidRPr="00C15E15" w:rsidRDefault="00C15E15" w:rsidP="007406A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C15E15">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rsidR="002A4F40" w:rsidRP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rsid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Tali corrispettivi sono dovuti dalle Amministrazioni al Fornitore a decorrere dalla “Data di accettazione”, successivamente all’esito positivo della verifica di conformità della singola prestazione. </w:t>
      </w:r>
    </w:p>
    <w:p w:rsidR="002A4F40" w:rsidRP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Alle Amministrazioni che effettueranno il pagamento dell'importo indicato in fattura in un termine inferiore rispetto a quello indicato al precedente comma ___ </w:t>
      </w:r>
      <w:r w:rsidRPr="00137951">
        <w:rPr>
          <w:rFonts w:asciiTheme="minorHAnsi" w:hAnsiTheme="minorHAnsi" w:cstheme="minorHAnsi"/>
          <w:i/>
          <w:color w:val="0000FF"/>
          <w:sz w:val="20"/>
          <w:szCs w:val="24"/>
          <w:lang w:val="it-IT" w:eastAsia="it-IT"/>
        </w:rPr>
        <w:t>&lt;verificare puntamento&gt;</w:t>
      </w:r>
      <w:r w:rsidRPr="002A4F40">
        <w:rPr>
          <w:rFonts w:asciiTheme="minorHAnsi" w:hAnsiTheme="minorHAnsi" w:cs="Arial"/>
          <w:sz w:val="20"/>
          <w:lang w:val="it-IT"/>
        </w:rPr>
        <w:t xml:space="preserve"> verrà riconosciuto uno sconto pari a _______&lt;</w:t>
      </w:r>
      <w:r w:rsidRPr="00137951">
        <w:rPr>
          <w:rFonts w:asciiTheme="minorHAnsi" w:hAnsiTheme="minorHAnsi" w:cstheme="minorHAnsi"/>
          <w:i/>
          <w:color w:val="0000FF"/>
          <w:sz w:val="20"/>
          <w:szCs w:val="24"/>
          <w:lang w:val="it-IT" w:eastAsia="it-IT"/>
        </w:rPr>
        <w:t>qualora non costituisca elemento dell’offerta indicare lo sconto offerto dal</w:t>
      </w:r>
      <w:r w:rsidR="00CF4EE1">
        <w:rPr>
          <w:rFonts w:asciiTheme="minorHAnsi" w:hAnsiTheme="minorHAnsi" w:cstheme="minorHAnsi"/>
          <w:i/>
          <w:color w:val="0000FF"/>
          <w:sz w:val="20"/>
          <w:szCs w:val="24"/>
          <w:lang w:val="it-IT" w:eastAsia="it-IT"/>
        </w:rPr>
        <w:t xml:space="preserve"> Fornitore</w:t>
      </w:r>
      <w:r w:rsidRPr="00137951">
        <w:rPr>
          <w:rFonts w:asciiTheme="minorHAnsi" w:hAnsiTheme="minorHAnsi" w:cstheme="minorHAnsi"/>
          <w:i/>
          <w:color w:val="0000FF"/>
          <w:sz w:val="20"/>
          <w:szCs w:val="24"/>
          <w:lang w:val="it-IT" w:eastAsia="it-IT"/>
        </w:rPr>
        <w:t xml:space="preserve"> in sede di documenti per la stipula</w:t>
      </w:r>
      <w:r w:rsidRPr="002A4F40">
        <w:rPr>
          <w:rFonts w:asciiTheme="minorHAnsi" w:hAnsiTheme="minorHAnsi" w:cs="Arial"/>
          <w:sz w:val="20"/>
          <w:lang w:val="it-IT"/>
        </w:rPr>
        <w:t>&gt;.</w:t>
      </w:r>
    </w:p>
    <w:p w:rsidR="002A4F40" w:rsidRPr="002A4F40" w:rsidRDefault="002A4F40" w:rsidP="00137951">
      <w:pPr>
        <w:pStyle w:val="AOAltHead2"/>
        <w:widowControl w:val="0"/>
        <w:numPr>
          <w:ilvl w:val="0"/>
          <w:numId w:val="0"/>
        </w:numPr>
        <w:spacing w:before="0" w:line="300" w:lineRule="exact"/>
        <w:ind w:left="709"/>
        <w:rPr>
          <w:rFonts w:asciiTheme="minorHAnsi" w:hAnsiTheme="minorHAnsi" w:cs="Arial"/>
          <w:sz w:val="20"/>
          <w:lang w:val="it-IT"/>
        </w:rPr>
      </w:pPr>
      <w:r w:rsidRPr="002A4F40">
        <w:rPr>
          <w:rFonts w:asciiTheme="minorHAnsi" w:hAnsiTheme="minorHAnsi" w:cs="Arial"/>
          <w:sz w:val="20"/>
          <w:lang w:val="it-IT"/>
        </w:rPr>
        <w:t xml:space="preserve">Lo sconto verrà riconosciuto, fatto salvo diverso accordo tra le </w:t>
      </w:r>
      <w:r w:rsidR="00C55292">
        <w:rPr>
          <w:rFonts w:asciiTheme="minorHAnsi" w:hAnsiTheme="minorHAnsi" w:cs="Arial"/>
          <w:sz w:val="20"/>
          <w:lang w:val="it-IT"/>
        </w:rPr>
        <w:t>P</w:t>
      </w:r>
      <w:r w:rsidRPr="002A4F40">
        <w:rPr>
          <w:rFonts w:asciiTheme="minorHAnsi" w:hAnsiTheme="minorHAnsi" w:cs="Arial"/>
          <w:sz w:val="20"/>
          <w:lang w:val="it-IT"/>
        </w:rPr>
        <w:t xml:space="preserve">arti, nella fattura relativa all’ultimo ______ </w:t>
      </w:r>
      <w:r w:rsidRPr="00137951">
        <w:rPr>
          <w:rFonts w:asciiTheme="minorHAnsi" w:hAnsiTheme="minorHAnsi" w:cstheme="minorHAnsi"/>
          <w:i/>
          <w:color w:val="0000FF"/>
          <w:sz w:val="20"/>
          <w:szCs w:val="24"/>
          <w:lang w:val="it-IT" w:eastAsia="it-IT"/>
        </w:rPr>
        <w:t>&lt;inserire il momento in cui verrà emessa l'ultima fattura mese/bimestre/trimestre/ecc. &gt;</w:t>
      </w:r>
      <w:r w:rsidRPr="002A4F40">
        <w:rPr>
          <w:rFonts w:asciiTheme="minorHAnsi" w:hAnsiTheme="minorHAnsi" w:cs="Arial"/>
          <w:sz w:val="20"/>
          <w:lang w:val="it-IT"/>
        </w:rPr>
        <w:t xml:space="preserve"> contrattuale, previa verifica del Fornitore dei pagamenti effettuati in anticipo rispetto ai termini di cui al comma ___ </w:t>
      </w:r>
      <w:r w:rsidRPr="00137951">
        <w:rPr>
          <w:rFonts w:asciiTheme="minorHAnsi" w:hAnsiTheme="minorHAnsi" w:cstheme="minorHAnsi"/>
          <w:i/>
          <w:color w:val="0000FF"/>
          <w:sz w:val="20"/>
          <w:szCs w:val="24"/>
          <w:lang w:val="it-IT" w:eastAsia="it-IT"/>
        </w:rPr>
        <w:t>&lt;verificare puntamento&gt;</w:t>
      </w:r>
      <w:r w:rsidRPr="002A4F40">
        <w:rPr>
          <w:rFonts w:asciiTheme="minorHAnsi" w:hAnsiTheme="minorHAnsi" w:cs="Arial"/>
          <w:sz w:val="20"/>
          <w:lang w:val="it-IT"/>
        </w:rPr>
        <w:t>.</w:t>
      </w:r>
    </w:p>
    <w:p w:rsid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Alle Amministrazioni che all'atto dell'invio dell'Ordinativo si impegnano a corrispondere l'importo indicato in fattura mediante bonifico bancario permanente (SEPA) verrà riconosciuto uno sconto pari a _________ &lt;</w:t>
      </w:r>
      <w:r w:rsidRPr="00137951">
        <w:rPr>
          <w:rFonts w:asciiTheme="minorHAnsi" w:hAnsiTheme="minorHAnsi" w:cstheme="minorHAnsi"/>
          <w:i/>
          <w:color w:val="0000FF"/>
          <w:sz w:val="20"/>
          <w:szCs w:val="24"/>
          <w:lang w:val="it-IT" w:eastAsia="it-IT"/>
        </w:rPr>
        <w:t>qualora non costituisca elemento dell’offerta, indicare lo sconto offerto dal</w:t>
      </w:r>
      <w:r w:rsidR="00CF4EE1">
        <w:rPr>
          <w:rFonts w:asciiTheme="minorHAnsi" w:hAnsiTheme="minorHAnsi" w:cstheme="minorHAnsi"/>
          <w:i/>
          <w:color w:val="0000FF"/>
          <w:sz w:val="20"/>
          <w:szCs w:val="24"/>
          <w:lang w:val="it-IT" w:eastAsia="it-IT"/>
        </w:rPr>
        <w:t xml:space="preserve"> Fornitore</w:t>
      </w:r>
      <w:r w:rsidRPr="00137951">
        <w:rPr>
          <w:rFonts w:asciiTheme="minorHAnsi" w:hAnsiTheme="minorHAnsi" w:cstheme="minorHAnsi"/>
          <w:i/>
          <w:color w:val="0000FF"/>
          <w:sz w:val="20"/>
          <w:szCs w:val="24"/>
          <w:lang w:val="it-IT" w:eastAsia="it-IT"/>
        </w:rPr>
        <w:t xml:space="preserve"> in sede di documenti per la stipula</w:t>
      </w:r>
      <w:r w:rsidRPr="002A4F40">
        <w:rPr>
          <w:rFonts w:asciiTheme="minorHAnsi" w:hAnsiTheme="minorHAnsi" w:cs="Arial"/>
          <w:sz w:val="20"/>
          <w:lang w:val="it-IT"/>
        </w:rPr>
        <w:t>&gt;.</w:t>
      </w:r>
    </w:p>
    <w:p w:rsidR="00137951" w:rsidRPr="00137951" w:rsidRDefault="00137951" w:rsidP="00137951">
      <w:pPr>
        <w:pStyle w:val="AOAltHead2"/>
        <w:widowControl w:val="0"/>
        <w:spacing w:before="0" w:line="300" w:lineRule="exact"/>
        <w:ind w:left="709" w:hanging="709"/>
        <w:rPr>
          <w:rFonts w:asciiTheme="minorHAnsi" w:hAnsiTheme="minorHAnsi" w:cs="Arial"/>
          <w:sz w:val="20"/>
          <w:lang w:val="it-IT"/>
        </w:rPr>
      </w:pPr>
      <w:r w:rsidRPr="00137951">
        <w:rPr>
          <w:rFonts w:asciiTheme="minorHAnsi" w:hAnsiTheme="minorHAnsi" w:cstheme="minorHAnsi"/>
          <w:i/>
          <w:color w:val="0000FF"/>
          <w:sz w:val="20"/>
          <w:szCs w:val="24"/>
          <w:lang w:val="it-IT" w:eastAsia="it-IT"/>
        </w:rPr>
        <w:t xml:space="preserve">&lt;clausola eventuale da inserire soltanto se il Fornitore, all’atto della stipula della </w:t>
      </w:r>
      <w:r w:rsidR="00075147">
        <w:rPr>
          <w:rFonts w:asciiTheme="minorHAnsi" w:hAnsiTheme="minorHAnsi" w:cstheme="minorHAnsi"/>
          <w:i/>
          <w:color w:val="0000FF"/>
          <w:sz w:val="20"/>
          <w:szCs w:val="24"/>
          <w:lang w:val="it-IT" w:eastAsia="it-IT"/>
        </w:rPr>
        <w:t>Accordo Quadro</w:t>
      </w:r>
      <w:r w:rsidRPr="00137951">
        <w:rPr>
          <w:rFonts w:asciiTheme="minorHAnsi" w:hAnsiTheme="minorHAnsi" w:cstheme="minorHAnsi"/>
          <w:i/>
          <w:color w:val="0000FF"/>
          <w:sz w:val="20"/>
          <w:szCs w:val="24"/>
          <w:lang w:val="it-IT" w:eastAsia="it-IT"/>
        </w:rPr>
        <w:t>, offrirà lo sconto facoltativo oggetto del presente comma</w:t>
      </w:r>
      <w:r w:rsidRPr="00137951">
        <w:rPr>
          <w:rFonts w:asciiTheme="minorHAnsi" w:hAnsiTheme="minorHAnsi" w:cs="Arial"/>
          <w:sz w:val="20"/>
          <w:lang w:val="it-IT"/>
        </w:rPr>
        <w:t xml:space="preserve">: Alle Amministrazioni che, all’atto dell’invio dell’Ordinativo avranno preventivamente riconosciuto – ai sensi dell’art. 106, comma 13, del </w:t>
      </w:r>
      <w:proofErr w:type="spellStart"/>
      <w:r w:rsidRPr="00137951">
        <w:rPr>
          <w:rFonts w:asciiTheme="minorHAnsi" w:hAnsiTheme="minorHAnsi" w:cs="Arial"/>
          <w:sz w:val="20"/>
          <w:lang w:val="it-IT"/>
        </w:rPr>
        <w:t>D.Lgs.</w:t>
      </w:r>
      <w:proofErr w:type="spellEnd"/>
      <w:r w:rsidRPr="00137951">
        <w:rPr>
          <w:rFonts w:asciiTheme="minorHAnsi" w:hAnsiTheme="minorHAnsi" w:cs="Arial"/>
          <w:sz w:val="20"/>
          <w:lang w:val="it-IT"/>
        </w:rPr>
        <w:t xml:space="preserve"> n. 50/2016 - al Fornitore la facoltà di cedere in tutto o in parte i crediti derivanti dalla regolare esecuzione del </w:t>
      </w:r>
      <w:r w:rsidR="00610CB8">
        <w:rPr>
          <w:rFonts w:asciiTheme="minorHAnsi" w:hAnsiTheme="minorHAnsi" w:cs="Arial"/>
          <w:sz w:val="20"/>
          <w:lang w:val="it-IT"/>
        </w:rPr>
        <w:t>C</w:t>
      </w:r>
      <w:r w:rsidRPr="00137951">
        <w:rPr>
          <w:rFonts w:asciiTheme="minorHAnsi" w:hAnsiTheme="minorHAnsi" w:cs="Arial"/>
          <w:sz w:val="20"/>
          <w:lang w:val="it-IT"/>
        </w:rPr>
        <w:t>ontratto</w:t>
      </w:r>
      <w:r w:rsidR="007B7EBC">
        <w:rPr>
          <w:rFonts w:asciiTheme="minorHAnsi" w:hAnsiTheme="minorHAnsi" w:cs="Arial"/>
          <w:sz w:val="20"/>
          <w:lang w:val="it-IT"/>
        </w:rPr>
        <w:t xml:space="preserve"> </w:t>
      </w:r>
      <w:r w:rsidR="00610CB8">
        <w:rPr>
          <w:rFonts w:asciiTheme="minorHAnsi" w:hAnsiTheme="minorHAnsi" w:cs="Arial"/>
          <w:sz w:val="20"/>
          <w:lang w:val="it-IT"/>
        </w:rPr>
        <w:t>E</w:t>
      </w:r>
      <w:r w:rsidR="007B7EBC">
        <w:rPr>
          <w:rFonts w:asciiTheme="minorHAnsi" w:hAnsiTheme="minorHAnsi" w:cs="Arial"/>
          <w:sz w:val="20"/>
          <w:lang w:val="it-IT"/>
        </w:rPr>
        <w:t>secutivo</w:t>
      </w:r>
      <w:r w:rsidRPr="00137951">
        <w:rPr>
          <w:rFonts w:asciiTheme="minorHAnsi" w:hAnsiTheme="minorHAnsi" w:cs="Arial"/>
          <w:sz w:val="20"/>
          <w:lang w:val="it-IT"/>
        </w:rPr>
        <w:t xml:space="preserve">, nelle </w:t>
      </w:r>
      <w:r w:rsidRPr="00137951">
        <w:rPr>
          <w:rFonts w:asciiTheme="minorHAnsi" w:hAnsiTheme="minorHAnsi" w:cs="Arial"/>
          <w:sz w:val="20"/>
          <w:lang w:val="it-IT"/>
        </w:rPr>
        <w:lastRenderedPageBreak/>
        <w:t xml:space="preserve">modalità e nei termini di cui ai successivi commi, il Fornitore applicherà uno sconto pari a _____________, fatto salvo quanto previsto </w:t>
      </w:r>
      <w:r>
        <w:rPr>
          <w:rFonts w:asciiTheme="minorHAnsi" w:hAnsiTheme="minorHAnsi" w:cs="Arial"/>
          <w:sz w:val="20"/>
          <w:lang w:val="it-IT"/>
        </w:rPr>
        <w:t>nel presente documento, nell’Accordo Quadro</w:t>
      </w:r>
      <w:r w:rsidRPr="00137951">
        <w:rPr>
          <w:rFonts w:asciiTheme="minorHAnsi" w:hAnsiTheme="minorHAnsi" w:cs="Arial"/>
          <w:sz w:val="20"/>
          <w:lang w:val="it-IT"/>
        </w:rPr>
        <w:t xml:space="preserve"> e quanto stabilito all’art. 106, comma 13, del </w:t>
      </w:r>
      <w:proofErr w:type="spellStart"/>
      <w:r w:rsidRPr="00137951">
        <w:rPr>
          <w:rFonts w:asciiTheme="minorHAnsi" w:hAnsiTheme="minorHAnsi" w:cs="Arial"/>
          <w:sz w:val="20"/>
          <w:lang w:val="it-IT"/>
        </w:rPr>
        <w:t>D.Lgs.</w:t>
      </w:r>
      <w:proofErr w:type="spellEnd"/>
      <w:r w:rsidRPr="00137951">
        <w:rPr>
          <w:rFonts w:asciiTheme="minorHAnsi" w:hAnsiTheme="minorHAnsi" w:cs="Arial"/>
          <w:sz w:val="20"/>
          <w:lang w:val="it-IT"/>
        </w:rPr>
        <w:t xml:space="preserve"> n. 50/2016. Qualora, l’Amministrazione riconosca successivamente la possibilità di cessione, il Fornitore avrà facoltà di applicare il medesimo sconto.</w:t>
      </w:r>
    </w:p>
    <w:p w:rsidR="009907F0" w:rsidRPr="002A35EA" w:rsidRDefault="009907F0" w:rsidP="007B7062">
      <w:pPr>
        <w:pStyle w:val="AODocTxtL1"/>
        <w:spacing w:before="0" w:line="300" w:lineRule="exact"/>
        <w:rPr>
          <w:rFonts w:asciiTheme="minorHAnsi" w:hAnsiTheme="minorHAnsi"/>
          <w:sz w:val="20"/>
          <w:lang w:val="it-IT"/>
        </w:rPr>
      </w:pPr>
    </w:p>
    <w:p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69" w:name="_Toc27405746"/>
      <w:r w:rsidRPr="002A35EA">
        <w:rPr>
          <w:rFonts w:asciiTheme="minorHAnsi" w:hAnsiTheme="minorHAnsi" w:cs="Arial"/>
          <w:caps w:val="0"/>
          <w:sz w:val="20"/>
          <w:lang w:val="it-IT"/>
        </w:rPr>
        <w:t>FATTURAZIONE E PAGAMENTI</w:t>
      </w:r>
      <w:bookmarkEnd w:id="69"/>
    </w:p>
    <w:p w:rsidR="00894BF8" w:rsidRDefault="009907F0" w:rsidP="008E6BCB">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La fattura relativa ai corrispettivi maturati secondo quanto previsto al precedente art. </w:t>
      </w:r>
      <w:r w:rsidR="00894BF8" w:rsidRPr="00894BF8">
        <w:rPr>
          <w:rFonts w:asciiTheme="minorHAnsi" w:hAnsiTheme="minorHAnsi"/>
          <w:sz w:val="20"/>
          <w:lang w:val="it-IT"/>
        </w:rPr>
        <w:t>1</w:t>
      </w:r>
      <w:r w:rsidR="00894BF8">
        <w:rPr>
          <w:rFonts w:asciiTheme="minorHAnsi" w:hAnsiTheme="minorHAnsi"/>
          <w:sz w:val="20"/>
          <w:lang w:val="it-IT"/>
        </w:rPr>
        <w:t>0</w:t>
      </w:r>
      <w:r w:rsidRPr="002A35EA">
        <w:rPr>
          <w:rFonts w:asciiTheme="minorHAnsi" w:hAnsiTheme="minorHAnsi"/>
          <w:sz w:val="20"/>
          <w:lang w:val="it-IT"/>
        </w:rPr>
        <w:t xml:space="preserve"> viene emessa ed inviata dal Fornitore</w:t>
      </w:r>
      <w:r w:rsidR="007F5EC1">
        <w:rPr>
          <w:rFonts w:asciiTheme="minorHAnsi" w:hAnsiTheme="minorHAnsi"/>
          <w:sz w:val="20"/>
          <w:lang w:val="it-IT"/>
        </w:rPr>
        <w:t xml:space="preserve"> </w:t>
      </w:r>
      <w:r w:rsidR="00894BF8">
        <w:rPr>
          <w:rFonts w:asciiTheme="minorHAnsi" w:hAnsiTheme="minorHAnsi"/>
          <w:sz w:val="20"/>
          <w:lang w:val="it-IT"/>
        </w:rPr>
        <w:t>con la seguente cadenza: _________</w:t>
      </w:r>
    </w:p>
    <w:p w:rsidR="009907F0"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Ciascuna fattura dovrà essere emessa nel rispetto di quanto prescritto </w:t>
      </w:r>
      <w:r w:rsidR="007A6BD2">
        <w:rPr>
          <w:rFonts w:asciiTheme="minorHAnsi" w:hAnsiTheme="minorHAnsi"/>
          <w:sz w:val="20"/>
          <w:lang w:val="it-IT"/>
        </w:rPr>
        <w:t>nell’Accordo Quadro</w:t>
      </w:r>
      <w:r w:rsidRPr="002A35EA">
        <w:rPr>
          <w:rFonts w:asciiTheme="minorHAnsi" w:hAnsiTheme="minorHAnsi"/>
          <w:sz w:val="20"/>
          <w:lang w:val="it-IT"/>
        </w:rPr>
        <w:t>.</w:t>
      </w:r>
    </w:p>
    <w:p w:rsidR="00E44B00" w:rsidRPr="00C15E15" w:rsidRDefault="00E44B00" w:rsidP="007406A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C15E15">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Pr>
          <w:rFonts w:asciiTheme="minorHAnsi" w:hAnsiTheme="minorHAnsi" w:cstheme="minorHAnsi"/>
          <w:i/>
          <w:color w:val="0000FF"/>
          <w:sz w:val="20"/>
          <w:szCs w:val="24"/>
          <w:lang w:val="it-IT" w:eastAsia="it-IT"/>
        </w:rPr>
        <w:t xml:space="preserve">indicate </w:t>
      </w:r>
      <w:r w:rsidR="004E2273" w:rsidRPr="004E2273">
        <w:rPr>
          <w:rFonts w:asciiTheme="minorHAnsi" w:hAnsiTheme="minorHAnsi" w:cstheme="minorHAnsi"/>
          <w:i/>
          <w:color w:val="0000FF"/>
          <w:sz w:val="20"/>
          <w:szCs w:val="24"/>
          <w:lang w:val="it-IT" w:eastAsia="it-IT"/>
        </w:rPr>
        <w:t>le eventuali modalità di ripartizione degli obblighi di fatturazione tra il Soggetto Aggregatore e le singole Amministrazioni</w:t>
      </w:r>
      <w:r w:rsidRPr="00C15E15">
        <w:rPr>
          <w:rFonts w:asciiTheme="minorHAnsi" w:hAnsiTheme="minorHAnsi" w:cstheme="minorHAnsi"/>
          <w:i/>
          <w:color w:val="0000FF"/>
          <w:sz w:val="20"/>
          <w:szCs w:val="24"/>
          <w:lang w:val="it-IT" w:eastAsia="it-IT"/>
        </w:rPr>
        <w:t>&gt;</w:t>
      </w:r>
    </w:p>
    <w:p w:rsidR="009907F0"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2A35EA">
        <w:rPr>
          <w:rFonts w:asciiTheme="minorHAnsi" w:hAnsiTheme="minorHAnsi"/>
          <w:sz w:val="20"/>
          <w:lang w:val="it-IT"/>
        </w:rPr>
        <w:t>all’Amministrazione</w:t>
      </w:r>
      <w:r w:rsidRPr="002A35EA">
        <w:rPr>
          <w:rFonts w:asciiTheme="minorHAnsi" w:hAnsiTheme="minorHAnsi"/>
          <w:sz w:val="20"/>
          <w:lang w:val="it-IT"/>
        </w:rPr>
        <w:t xml:space="preserve"> all’atto del perfezionamento </w:t>
      </w:r>
      <w:r w:rsidR="00885C15" w:rsidRPr="002A35EA">
        <w:rPr>
          <w:rFonts w:asciiTheme="minorHAnsi" w:hAnsiTheme="minorHAnsi"/>
          <w:sz w:val="20"/>
          <w:lang w:val="it-IT"/>
        </w:rPr>
        <w:t>del presente Contratto Esecutivo.</w:t>
      </w:r>
    </w:p>
    <w:p w:rsidR="00323E1E" w:rsidRPr="005B65EC" w:rsidRDefault="00323E1E" w:rsidP="005B65EC">
      <w:pPr>
        <w:pStyle w:val="AOAltHead2"/>
        <w:widowControl w:val="0"/>
        <w:spacing w:before="0" w:line="300" w:lineRule="exact"/>
        <w:ind w:left="709" w:hanging="709"/>
        <w:rPr>
          <w:rFonts w:asciiTheme="minorHAnsi" w:hAnsiTheme="minorHAnsi"/>
          <w:sz w:val="20"/>
          <w:lang w:val="it-IT"/>
        </w:rPr>
      </w:pPr>
      <w:r w:rsidRPr="005B65EC">
        <w:rPr>
          <w:rFonts w:asciiTheme="minorHAnsi" w:hAnsiTheme="minorHAnsi"/>
          <w:sz w:val="20"/>
          <w:lang w:val="it-IT"/>
        </w:rPr>
        <w:t xml:space="preserve">I termini di pagamento delle predette fatture saranno definiti secondo le modalità di cui alla normativa vigente, e, in particolare, dell’art. 113 bis del Codice e del </w:t>
      </w:r>
      <w:proofErr w:type="spellStart"/>
      <w:r w:rsidRPr="005B65EC">
        <w:rPr>
          <w:rFonts w:asciiTheme="minorHAnsi" w:hAnsiTheme="minorHAnsi"/>
          <w:sz w:val="20"/>
          <w:lang w:val="it-IT"/>
        </w:rPr>
        <w:t>D.Lgs.</w:t>
      </w:r>
      <w:proofErr w:type="spellEnd"/>
      <w:r w:rsidRPr="005B65EC">
        <w:rPr>
          <w:rFonts w:asciiTheme="minorHAnsi" w:hAnsiTheme="minorHAnsi"/>
          <w:sz w:val="20"/>
          <w:lang w:val="it-IT"/>
        </w:rPr>
        <w:t xml:space="preserve"> n. 231/2002 </w:t>
      </w:r>
      <w:proofErr w:type="spellStart"/>
      <w:r w:rsidRPr="005B65EC">
        <w:rPr>
          <w:rFonts w:asciiTheme="minorHAnsi" w:hAnsiTheme="minorHAnsi"/>
          <w:sz w:val="20"/>
          <w:lang w:val="it-IT"/>
        </w:rPr>
        <w:t>s.m.i.</w:t>
      </w:r>
      <w:proofErr w:type="spellEnd"/>
      <w:r w:rsidRPr="005B65EC">
        <w:rPr>
          <w:rFonts w:asciiTheme="minorHAnsi" w:hAnsiTheme="minorHAnsi"/>
          <w:sz w:val="20"/>
          <w:lang w:val="it-IT"/>
        </w:rPr>
        <w:t xml:space="preserve"> I corrispettivi saranno accreditati, a spese dell’Amministrazione o del Fornitore ove sia previsto da norme di legge o regolamentari, sul conto corrente n. _____, intestato al Fornitore presso _____________, Codice IBAN ___________________________. Il Fornitore dichiara che il predetto conto opera nel rispetto della Legge 13 agosto 2010 n. 136 e </w:t>
      </w:r>
      <w:proofErr w:type="spellStart"/>
      <w:r w:rsidRPr="005B65EC">
        <w:rPr>
          <w:rFonts w:asciiTheme="minorHAnsi" w:hAnsiTheme="minorHAnsi"/>
          <w:sz w:val="20"/>
          <w:lang w:val="it-IT"/>
        </w:rPr>
        <w:t>s.m.i.</w:t>
      </w:r>
      <w:proofErr w:type="spellEnd"/>
      <w:r w:rsidRPr="005B65EC">
        <w:rPr>
          <w:rFonts w:asciiTheme="minorHAnsi" w:hAnsiTheme="minorHAnsi"/>
          <w:sz w:val="20"/>
          <w:lang w:val="it-IT"/>
        </w:rPr>
        <w:t xml:space="preserve"> (</w:t>
      </w:r>
      <w:r w:rsidRPr="005B65EC">
        <w:rPr>
          <w:rFonts w:asciiTheme="minorHAnsi" w:hAnsiTheme="minorHAnsi" w:cs="Trebuchet MS"/>
          <w:b/>
          <w:bCs/>
          <w:i/>
          <w:color w:val="0000E3"/>
          <w:sz w:val="20"/>
          <w:lang w:val="it-IT"/>
        </w:rPr>
        <w:t>nel caso in cui il Fornitore sia un RTI senza mandato all’incasso alla mandataria personalizzare indicando le singole imprese e i rispettivi codici IBAN da “intestato a ______”</w:t>
      </w:r>
      <w:r w:rsidRPr="005B65EC">
        <w:rPr>
          <w:rFonts w:asciiTheme="minorHAnsi" w:hAnsiTheme="minorHAnsi" w:cs="Trebuchet MS"/>
          <w:b/>
          <w:bCs/>
          <w:color w:val="0000E3"/>
          <w:sz w:val="20"/>
          <w:lang w:val="it-IT"/>
        </w:rPr>
        <w:t>)</w:t>
      </w:r>
      <w:r w:rsidRPr="005B65EC">
        <w:rPr>
          <w:rFonts w:asciiTheme="minorHAnsi" w:hAnsiTheme="minorHAnsi"/>
          <w:sz w:val="20"/>
          <w:lang w:val="it-IT"/>
        </w:rPr>
        <w:t xml:space="preserve">&gt;. </w:t>
      </w:r>
    </w:p>
    <w:p w:rsidR="00323E1E" w:rsidRPr="005B65EC" w:rsidRDefault="00323E1E" w:rsidP="005B65EC">
      <w:pPr>
        <w:pStyle w:val="AOAltHead2"/>
        <w:widowControl w:val="0"/>
        <w:spacing w:before="0" w:line="300" w:lineRule="exact"/>
        <w:ind w:left="709" w:hanging="709"/>
        <w:rPr>
          <w:rFonts w:asciiTheme="minorHAnsi" w:hAnsiTheme="minorHAnsi"/>
          <w:sz w:val="20"/>
          <w:lang w:val="it-IT"/>
        </w:rPr>
      </w:pPr>
      <w:r w:rsidRPr="005B65EC">
        <w:rPr>
          <w:rFonts w:asciiTheme="minorHAnsi" w:hAnsiTheme="minorHAnsi"/>
          <w:sz w:val="20"/>
          <w:lang w:val="it-IT"/>
        </w:rPr>
        <w:t>&lt;</w:t>
      </w:r>
      <w:r w:rsidRPr="005B65EC">
        <w:rPr>
          <w:rFonts w:asciiTheme="minorHAnsi" w:hAnsiTheme="minorHAnsi" w:cs="Trebuchet MS"/>
          <w:b/>
          <w:bCs/>
          <w:i/>
          <w:color w:val="0000E3"/>
          <w:sz w:val="20"/>
          <w:lang w:val="it-IT"/>
        </w:rPr>
        <w:t>eventuale, tale clausola sarà inserita soltanto se il Fornitore abbia autorizzato la pubblicazione:</w:t>
      </w:r>
      <w:r w:rsidRPr="005B65EC">
        <w:rPr>
          <w:rFonts w:asciiTheme="minorHAnsi" w:hAnsiTheme="minorHAnsi"/>
          <w:sz w:val="20"/>
          <w:lang w:val="it-IT"/>
        </w:rPr>
        <w:t xml:space="preserve"> Le generalità e il codice fiscale del/i soggetto/i delegato/i ad operare sul/sui predetto/i conto/i sono contenute in apposita e separata autorizzazione rilasciata alla Consip la quale ancorché non materialmente allegata, costituisce parte integrante e sostanziale dell’Accordo Quadro.</w:t>
      </w:r>
    </w:p>
    <w:p w:rsidR="00323E1E" w:rsidRPr="00323E1E" w:rsidRDefault="00323E1E" w:rsidP="00323E1E">
      <w:pPr>
        <w:pStyle w:val="AODocTxtL1"/>
        <w:rPr>
          <w:lang w:val="it-IT"/>
        </w:rPr>
      </w:pPr>
    </w:p>
    <w:p w:rsidR="005042E5" w:rsidRPr="002A35EA" w:rsidRDefault="005042E5" w:rsidP="009F7CA9">
      <w:pPr>
        <w:rPr>
          <w:rFonts w:asciiTheme="minorHAnsi" w:hAnsiTheme="minorHAnsi"/>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70" w:name="_Toc372123049"/>
      <w:bookmarkStart w:id="71" w:name="_Toc372123050"/>
      <w:bookmarkStart w:id="72" w:name="_Toc372123051"/>
      <w:bookmarkStart w:id="73" w:name="_Toc372123052"/>
      <w:bookmarkStart w:id="74" w:name="_Toc372123053"/>
      <w:bookmarkStart w:id="75" w:name="_Toc372123054"/>
      <w:bookmarkStart w:id="76" w:name="_Toc372123055"/>
      <w:bookmarkStart w:id="77" w:name="_Toc106593723"/>
      <w:bookmarkStart w:id="78" w:name="_Ref372119872"/>
      <w:bookmarkStart w:id="79" w:name="_Toc27405747"/>
      <w:bookmarkEnd w:id="68"/>
      <w:bookmarkEnd w:id="70"/>
      <w:bookmarkEnd w:id="71"/>
      <w:bookmarkEnd w:id="72"/>
      <w:bookmarkEnd w:id="73"/>
      <w:bookmarkEnd w:id="74"/>
      <w:bookmarkEnd w:id="75"/>
      <w:bookmarkEnd w:id="76"/>
      <w:r w:rsidRPr="002A35EA">
        <w:rPr>
          <w:rFonts w:asciiTheme="minorHAnsi" w:hAnsiTheme="minorHAnsi" w:cs="Arial"/>
          <w:caps w:val="0"/>
          <w:sz w:val="20"/>
          <w:lang w:val="it-IT"/>
        </w:rPr>
        <w:t>GARANZI</w:t>
      </w:r>
      <w:r w:rsidR="00885C15" w:rsidRPr="002A35EA">
        <w:rPr>
          <w:rFonts w:asciiTheme="minorHAnsi" w:hAnsiTheme="minorHAnsi" w:cs="Arial"/>
          <w:caps w:val="0"/>
          <w:sz w:val="20"/>
          <w:lang w:val="it-IT"/>
        </w:rPr>
        <w:t>A</w:t>
      </w:r>
      <w:r w:rsidRPr="002A35EA">
        <w:rPr>
          <w:rFonts w:asciiTheme="minorHAnsi" w:hAnsiTheme="minorHAnsi" w:cs="Arial"/>
          <w:caps w:val="0"/>
          <w:sz w:val="20"/>
          <w:lang w:val="it-IT"/>
        </w:rPr>
        <w:t xml:space="preserve"> DELL’ESATTO ADEMPIMENTO</w:t>
      </w:r>
      <w:bookmarkEnd w:id="77"/>
      <w:bookmarkEnd w:id="78"/>
      <w:bookmarkEnd w:id="79"/>
    </w:p>
    <w:p w:rsidR="00460AE9" w:rsidRPr="000C4708" w:rsidRDefault="005042E5" w:rsidP="00281608">
      <w:pPr>
        <w:pStyle w:val="AOAltHead2"/>
        <w:widowControl w:val="0"/>
        <w:spacing w:before="0" w:line="300" w:lineRule="exact"/>
        <w:ind w:left="709" w:hanging="709"/>
        <w:rPr>
          <w:rFonts w:asciiTheme="minorHAnsi" w:hAnsiTheme="minorHAnsi" w:cs="Arial"/>
          <w:sz w:val="20"/>
          <w:lang w:val="it-IT"/>
        </w:rPr>
      </w:pPr>
      <w:bookmarkStart w:id="80" w:name="_Toc106593725"/>
      <w:bookmarkStart w:id="81" w:name="_Toc106598652"/>
      <w:r w:rsidRPr="002A35EA">
        <w:rPr>
          <w:rFonts w:asciiTheme="minorHAnsi" w:hAnsiTheme="minorHAnsi" w:cs="Arial"/>
          <w:sz w:val="20"/>
          <w:lang w:val="it-IT"/>
        </w:rPr>
        <w:t xml:space="preserve">A garanzia dell’esatto e tempestivo adempimento degli obblighi contrattuali </w:t>
      </w:r>
      <w:r w:rsidR="00885C15" w:rsidRPr="002A35EA">
        <w:rPr>
          <w:rFonts w:asciiTheme="minorHAnsi" w:hAnsiTheme="minorHAnsi" w:cs="Arial"/>
          <w:sz w:val="20"/>
          <w:lang w:val="it-IT"/>
        </w:rPr>
        <w:t>di cui al presente</w:t>
      </w:r>
      <w:r w:rsidRPr="002A35EA">
        <w:rPr>
          <w:rFonts w:asciiTheme="minorHAnsi" w:hAnsiTheme="minorHAnsi" w:cs="Arial"/>
          <w:sz w:val="20"/>
          <w:lang w:val="it-IT"/>
        </w:rPr>
        <w:t xml:space="preserve"> Contratto Esecutivo, il Fornitore</w:t>
      </w:r>
      <w:r w:rsidR="00E44B00">
        <w:rPr>
          <w:rFonts w:asciiTheme="minorHAnsi" w:hAnsiTheme="minorHAnsi" w:cs="Arial"/>
          <w:sz w:val="20"/>
          <w:lang w:val="it-IT"/>
        </w:rPr>
        <w:t xml:space="preserve"> ha costituito la garanzia di cui </w:t>
      </w:r>
      <w:r w:rsidR="00E44B00" w:rsidRPr="000C4708">
        <w:rPr>
          <w:rFonts w:asciiTheme="minorHAnsi" w:hAnsiTheme="minorHAnsi" w:cs="Arial"/>
          <w:sz w:val="20"/>
          <w:lang w:val="it-IT"/>
        </w:rPr>
        <w:t>all’</w:t>
      </w:r>
      <w:r w:rsidR="002C6E17" w:rsidRPr="000C4708">
        <w:rPr>
          <w:rFonts w:asciiTheme="minorHAnsi" w:hAnsiTheme="minorHAnsi" w:cs="Arial"/>
          <w:sz w:val="20"/>
          <w:lang w:val="it-IT"/>
        </w:rPr>
        <w:t xml:space="preserve">art. </w:t>
      </w:r>
      <w:r w:rsidR="00C47D1E" w:rsidRPr="000C4708">
        <w:rPr>
          <w:rFonts w:asciiTheme="minorHAnsi" w:hAnsiTheme="minorHAnsi" w:cs="Arial"/>
          <w:sz w:val="20"/>
          <w:lang w:val="it-IT"/>
        </w:rPr>
        <w:t>1</w:t>
      </w:r>
      <w:r w:rsidR="00C47D1E">
        <w:rPr>
          <w:rFonts w:asciiTheme="minorHAnsi" w:hAnsiTheme="minorHAnsi" w:cs="Arial"/>
          <w:sz w:val="20"/>
          <w:lang w:val="it-IT"/>
        </w:rPr>
        <w:t>3</w:t>
      </w:r>
      <w:r w:rsidR="00E44B00" w:rsidRPr="000C4708">
        <w:rPr>
          <w:rFonts w:asciiTheme="minorHAnsi" w:hAnsiTheme="minorHAnsi" w:cs="Arial"/>
          <w:sz w:val="20"/>
          <w:lang w:val="it-IT"/>
        </w:rPr>
        <w:t xml:space="preserve"> dell’Accordo Quadro, cui si rinvia. </w:t>
      </w:r>
      <w:bookmarkEnd w:id="80"/>
      <w:bookmarkEnd w:id="81"/>
    </w:p>
    <w:p w:rsidR="00281608" w:rsidRPr="00281608" w:rsidRDefault="00281608" w:rsidP="00281608">
      <w:pPr>
        <w:pStyle w:val="AODocTxtL1"/>
        <w:rPr>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82" w:name="_Toc106593729"/>
      <w:bookmarkStart w:id="83" w:name="_Toc27405748"/>
      <w:r w:rsidRPr="002A35EA">
        <w:rPr>
          <w:rFonts w:asciiTheme="minorHAnsi" w:hAnsiTheme="minorHAnsi" w:cs="Arial"/>
          <w:caps w:val="0"/>
          <w:sz w:val="20"/>
          <w:lang w:val="it-IT"/>
        </w:rPr>
        <w:t>SUB</w:t>
      </w:r>
      <w:bookmarkEnd w:id="82"/>
      <w:r w:rsidRPr="002A35EA">
        <w:rPr>
          <w:rFonts w:asciiTheme="minorHAnsi" w:hAnsiTheme="minorHAnsi" w:cs="Arial"/>
          <w:caps w:val="0"/>
          <w:sz w:val="20"/>
          <w:lang w:val="it-IT"/>
        </w:rPr>
        <w:t>APPALTO</w:t>
      </w:r>
      <w:bookmarkEnd w:id="83"/>
    </w:p>
    <w:p w:rsidR="00281608" w:rsidRDefault="00281608" w:rsidP="00281608">
      <w:pPr>
        <w:pStyle w:val="AODocTxtL1"/>
        <w:ind w:hanging="294"/>
        <w:rPr>
          <w:rFonts w:asciiTheme="minorHAnsi" w:hAnsiTheme="minorHAnsi"/>
          <w:sz w:val="20"/>
          <w:lang w:val="it-IT"/>
        </w:rPr>
      </w:pPr>
      <w:r w:rsidRPr="00281608">
        <w:rPr>
          <w:rFonts w:asciiTheme="minorHAnsi" w:hAnsiTheme="minorHAnsi"/>
          <w:sz w:val="20"/>
          <w:lang w:val="it-IT"/>
        </w:rPr>
        <w:tab/>
      </w:r>
      <w:r w:rsidRPr="00281608">
        <w:rPr>
          <w:rFonts w:asciiTheme="minorHAnsi" w:hAnsiTheme="minorHAnsi" w:cstheme="minorHAnsi"/>
          <w:i/>
          <w:color w:val="0000FF"/>
          <w:sz w:val="20"/>
          <w:szCs w:val="24"/>
          <w:lang w:val="it-IT" w:eastAsia="it-IT"/>
        </w:rPr>
        <w:t>&lt;ove previsto</w:t>
      </w:r>
      <w:r>
        <w:rPr>
          <w:rFonts w:asciiTheme="minorHAnsi" w:hAnsiTheme="minorHAnsi" w:cstheme="minorHAnsi"/>
          <w:i/>
          <w:color w:val="0000FF"/>
          <w:sz w:val="20"/>
          <w:szCs w:val="24"/>
          <w:lang w:val="it-IT" w:eastAsia="it-IT"/>
        </w:rPr>
        <w:t>&gt;</w:t>
      </w:r>
    </w:p>
    <w:p w:rsidR="00281608" w:rsidRDefault="009459E3" w:rsidP="00281608">
      <w:pPr>
        <w:pStyle w:val="AOAltHead2"/>
        <w:rPr>
          <w:rFonts w:asciiTheme="minorHAnsi" w:hAnsiTheme="minorHAnsi"/>
          <w:sz w:val="20"/>
          <w:lang w:val="it-IT"/>
        </w:rPr>
      </w:pPr>
      <w:r>
        <w:rPr>
          <w:rFonts w:asciiTheme="minorHAnsi" w:hAnsiTheme="minorHAnsi"/>
          <w:sz w:val="20"/>
          <w:lang w:val="it-IT"/>
        </w:rPr>
        <w:lastRenderedPageBreak/>
        <w:t xml:space="preserve">Il Fornitore </w:t>
      </w:r>
      <w:r w:rsidR="00281608" w:rsidRPr="00281608">
        <w:rPr>
          <w:rFonts w:asciiTheme="minorHAnsi" w:hAnsiTheme="minorHAnsi"/>
          <w:sz w:val="20"/>
          <w:lang w:val="it-IT"/>
        </w:rPr>
        <w:t xml:space="preserve">si è </w:t>
      </w:r>
      <w:r w:rsidRPr="00281608">
        <w:rPr>
          <w:rFonts w:asciiTheme="minorHAnsi" w:hAnsiTheme="minorHAnsi"/>
          <w:sz w:val="20"/>
          <w:lang w:val="it-IT"/>
        </w:rPr>
        <w:t>riservat</w:t>
      </w:r>
      <w:r>
        <w:rPr>
          <w:rFonts w:asciiTheme="minorHAnsi" w:hAnsiTheme="minorHAnsi"/>
          <w:sz w:val="20"/>
          <w:lang w:val="it-IT"/>
        </w:rPr>
        <w:t>o</w:t>
      </w:r>
      <w:r w:rsidRPr="00281608">
        <w:rPr>
          <w:rFonts w:asciiTheme="minorHAnsi" w:hAnsiTheme="minorHAnsi"/>
          <w:sz w:val="20"/>
          <w:lang w:val="it-IT"/>
        </w:rPr>
        <w:t xml:space="preserve"> </w:t>
      </w:r>
      <w:r w:rsidR="00281608" w:rsidRPr="00281608">
        <w:rPr>
          <w:rFonts w:asciiTheme="minorHAnsi" w:hAnsiTheme="minorHAnsi"/>
          <w:sz w:val="20"/>
          <w:lang w:val="it-IT"/>
        </w:rPr>
        <w:t xml:space="preserve">di affidare in subappalto, </w:t>
      </w:r>
      <w:r w:rsidR="00D1517C">
        <w:rPr>
          <w:rFonts w:asciiTheme="minorHAnsi" w:hAnsiTheme="minorHAnsi"/>
          <w:sz w:val="20"/>
          <w:lang w:val="it-IT"/>
        </w:rPr>
        <w:t>nella misura di_______</w:t>
      </w:r>
      <w:r w:rsidR="00281608" w:rsidRPr="00281608">
        <w:rPr>
          <w:rFonts w:asciiTheme="minorHAnsi" w:hAnsiTheme="minorHAnsi"/>
          <w:sz w:val="20"/>
          <w:lang w:val="it-IT"/>
        </w:rPr>
        <w:t xml:space="preserve">, l’esecuzione delle seguenti prestazioni: ___________________ alle imprese indicate </w:t>
      </w:r>
      <w:r>
        <w:rPr>
          <w:rFonts w:asciiTheme="minorHAnsi" w:hAnsiTheme="minorHAnsi"/>
          <w:sz w:val="20"/>
          <w:lang w:val="it-IT"/>
        </w:rPr>
        <w:t>nel Piano Operativo</w:t>
      </w:r>
      <w:r w:rsidR="00281608" w:rsidRPr="00281608">
        <w:rPr>
          <w:rFonts w:asciiTheme="minorHAnsi" w:hAnsiTheme="minorHAnsi"/>
          <w:sz w:val="20"/>
          <w:lang w:val="it-IT"/>
        </w:rPr>
        <w:t xml:space="preserve">, salvo quanto previsto dall’art. 105, comma 12, del d. </w:t>
      </w:r>
      <w:proofErr w:type="spellStart"/>
      <w:r w:rsidR="00281608" w:rsidRPr="00281608">
        <w:rPr>
          <w:rFonts w:asciiTheme="minorHAnsi" w:hAnsiTheme="minorHAnsi"/>
          <w:sz w:val="20"/>
          <w:lang w:val="it-IT"/>
        </w:rPr>
        <w:t>lgs</w:t>
      </w:r>
      <w:proofErr w:type="spellEnd"/>
      <w:r w:rsidR="00281608" w:rsidRPr="00281608">
        <w:rPr>
          <w:rFonts w:asciiTheme="minorHAnsi" w:hAnsiTheme="minorHAnsi"/>
          <w:sz w:val="20"/>
          <w:lang w:val="it-IT"/>
        </w:rPr>
        <w:t xml:space="preserve">. n. 50/2016. </w:t>
      </w:r>
    </w:p>
    <w:p w:rsidR="0082452E" w:rsidRPr="0082452E" w:rsidRDefault="009459E3" w:rsidP="009B71EA">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82452E">
        <w:rPr>
          <w:rFonts w:asciiTheme="minorHAnsi" w:hAnsiTheme="minorHAnsi"/>
          <w:sz w:val="20"/>
          <w:lang w:val="it-IT"/>
        </w:rPr>
        <w:t xml:space="preserve"> </w:t>
      </w:r>
      <w:r w:rsidR="0082452E" w:rsidRPr="0082452E">
        <w:rPr>
          <w:rFonts w:asciiTheme="minorHAnsi" w:hAnsiTheme="minorHAnsi"/>
          <w:sz w:val="20"/>
          <w:lang w:val="it-IT"/>
        </w:rPr>
        <w:t xml:space="preserve">si impegna a depositare </w:t>
      </w:r>
      <w:r w:rsidR="0082452E">
        <w:rPr>
          <w:rFonts w:asciiTheme="minorHAnsi" w:hAnsiTheme="minorHAnsi"/>
          <w:sz w:val="20"/>
          <w:lang w:val="it-IT"/>
        </w:rPr>
        <w:t>presso l’Amministrazione</w:t>
      </w:r>
      <w:r w:rsidR="0082452E" w:rsidRPr="0082452E">
        <w:rPr>
          <w:rFonts w:asciiTheme="minorHAnsi" w:hAnsiTheme="minorHAnsi"/>
          <w:sz w:val="20"/>
          <w:lang w:val="it-IT"/>
        </w:rPr>
        <w:t xml:space="preserve">, almeno venti giorni prima della data di effettivo inizio dell’esecuzione delle attività oggetto del subappalto: i) l’originale o la copia autentica </w:t>
      </w:r>
      <w:r w:rsidR="0082452E" w:rsidRPr="00C47D1E">
        <w:rPr>
          <w:rFonts w:asciiTheme="minorHAnsi" w:hAnsiTheme="minorHAnsi" w:cs="Arial"/>
          <w:sz w:val="20"/>
          <w:lang w:val="it-IT"/>
        </w:rPr>
        <w:t>del</w:t>
      </w:r>
      <w:r w:rsidR="0082452E" w:rsidRPr="0082452E">
        <w:rPr>
          <w:rFonts w:asciiTheme="minorHAnsi" w:hAnsiTheme="minorHAnsi"/>
          <w:sz w:val="20"/>
          <w:lang w:val="it-IT"/>
        </w:rPr>
        <w:t xml:space="preserve"> contratto di subappalto che deve indicare puntualmente l’ambito operativo del subappalto sia in termini prestazionali che economici; ii) dichiarazione attestante il possesso da parte del subappaltatore dei requisiti richiesti </w:t>
      </w:r>
      <w:r w:rsidR="0082452E">
        <w:rPr>
          <w:rFonts w:asciiTheme="minorHAnsi" w:hAnsiTheme="minorHAnsi"/>
          <w:sz w:val="20"/>
          <w:lang w:val="it-IT"/>
        </w:rPr>
        <w:t xml:space="preserve">dalla documentazione </w:t>
      </w:r>
      <w:r w:rsidR="0082452E" w:rsidRPr="0082452E">
        <w:rPr>
          <w:rFonts w:asciiTheme="minorHAnsi" w:hAnsiTheme="minorHAnsi"/>
          <w:sz w:val="20"/>
          <w:lang w:val="it-IT"/>
        </w:rPr>
        <w:t xml:space="preserve">di gara, per lo svolgimento delle attività allo stesso affidate, ivi inclusi i requisiti di ordine generale di cui all’articolo 80 del D. </w:t>
      </w:r>
      <w:proofErr w:type="spellStart"/>
      <w:r w:rsidR="0082452E" w:rsidRPr="0082452E">
        <w:rPr>
          <w:rFonts w:asciiTheme="minorHAnsi" w:hAnsiTheme="minorHAnsi"/>
          <w:sz w:val="20"/>
          <w:lang w:val="it-IT"/>
        </w:rPr>
        <w:t>Lgs</w:t>
      </w:r>
      <w:proofErr w:type="spellEnd"/>
      <w:r w:rsidR="0082452E" w:rsidRPr="0082452E">
        <w:rPr>
          <w:rFonts w:asciiTheme="minorHAnsi" w:hAnsiTheme="minorHAnsi"/>
          <w:sz w:val="20"/>
          <w:lang w:val="it-IT"/>
        </w:rPr>
        <w:t>. n. 50/2016; iii) dichiarazione del</w:t>
      </w:r>
      <w:r w:rsidR="00CF4EE1">
        <w:rPr>
          <w:rFonts w:asciiTheme="minorHAnsi" w:hAnsiTheme="minorHAnsi"/>
          <w:sz w:val="20"/>
          <w:lang w:val="it-IT"/>
        </w:rPr>
        <w:t xml:space="preserve"> Fornitore</w:t>
      </w:r>
      <w:r w:rsidR="0082452E" w:rsidRPr="0082452E">
        <w:rPr>
          <w:rFonts w:asciiTheme="minorHAnsi" w:hAnsiTheme="minorHAnsi"/>
          <w:sz w:val="20"/>
          <w:lang w:val="it-IT"/>
        </w:rPr>
        <w:t xml:space="preserve"> relativa alla sussistenza o meno di eventuali forme di controllo o collegamento a norma dell’art. 2359 c.c. con il subappaltatore; se del caso, </w:t>
      </w:r>
      <w:r w:rsidR="001C3331">
        <w:rPr>
          <w:rFonts w:asciiTheme="minorHAnsi" w:hAnsiTheme="minorHAnsi"/>
          <w:sz w:val="20"/>
          <w:lang w:val="it-IT"/>
        </w:rPr>
        <w:t>i</w:t>
      </w:r>
      <w:r w:rsidR="0082452E" w:rsidRPr="0082452E">
        <w:rPr>
          <w:rFonts w:asciiTheme="minorHAnsi" w:hAnsiTheme="minorHAnsi"/>
          <w:sz w:val="20"/>
          <w:lang w:val="it-IT"/>
        </w:rPr>
        <w:t xml:space="preserve">v) documentazione attestante il possesso da parte del subappaltatore dei requisiti di qualificazione/certificazione prescritti dal D. </w:t>
      </w:r>
      <w:proofErr w:type="spellStart"/>
      <w:r w:rsidR="0082452E" w:rsidRPr="0082452E">
        <w:rPr>
          <w:rFonts w:asciiTheme="minorHAnsi" w:hAnsiTheme="minorHAnsi"/>
          <w:sz w:val="20"/>
          <w:lang w:val="it-IT"/>
        </w:rPr>
        <w:t>Lgs</w:t>
      </w:r>
      <w:proofErr w:type="spellEnd"/>
      <w:r w:rsidR="0082452E" w:rsidRPr="0082452E">
        <w:rPr>
          <w:rFonts w:asciiTheme="minorHAnsi" w:hAnsiTheme="minorHAnsi"/>
          <w:sz w:val="20"/>
          <w:lang w:val="it-IT"/>
        </w:rPr>
        <w:t>. n. 50/2016 per l’esecuzione delle attività affidate.</w:t>
      </w:r>
    </w:p>
    <w:p w:rsidR="0082452E" w:rsidRPr="0082452E" w:rsidRDefault="0082452E" w:rsidP="009B71EA">
      <w:pPr>
        <w:pStyle w:val="AOAltHead2"/>
        <w:widowControl w:val="0"/>
        <w:spacing w:before="0" w:line="300" w:lineRule="exact"/>
        <w:ind w:left="709" w:hanging="709"/>
        <w:rPr>
          <w:rFonts w:asciiTheme="minorHAnsi" w:hAnsiTheme="minorHAnsi"/>
          <w:sz w:val="20"/>
          <w:lang w:val="it-IT"/>
        </w:rPr>
      </w:pPr>
      <w:r w:rsidRPr="0082452E">
        <w:rPr>
          <w:rFonts w:asciiTheme="minorHAnsi" w:hAnsiTheme="minorHAnsi"/>
          <w:sz w:val="20"/>
          <w:lang w:val="it-IT"/>
        </w:rPr>
        <w:t xml:space="preserve">In caso di mancato deposito di taluno dei suindicati documenti nel termine all’uopo previsto, </w:t>
      </w:r>
      <w:r>
        <w:rPr>
          <w:rFonts w:asciiTheme="minorHAnsi" w:hAnsiTheme="minorHAnsi"/>
          <w:sz w:val="20"/>
          <w:lang w:val="it-IT"/>
        </w:rPr>
        <w:t>l’Amministrazione</w:t>
      </w:r>
      <w:r w:rsidRPr="0082452E">
        <w:rPr>
          <w:rFonts w:asciiTheme="minorHAnsi" w:hAnsiTheme="minorHAnsi"/>
          <w:sz w:val="20"/>
          <w:lang w:val="it-IT"/>
        </w:rPr>
        <w:t xml:space="preserve"> 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rsidR="0082452E" w:rsidRPr="0082452E" w:rsidRDefault="0082452E" w:rsidP="009B71EA">
      <w:pPr>
        <w:pStyle w:val="AOAltHead2"/>
        <w:widowControl w:val="0"/>
        <w:spacing w:before="0" w:line="300" w:lineRule="exact"/>
        <w:ind w:left="709" w:hanging="709"/>
        <w:rPr>
          <w:rFonts w:asciiTheme="minorHAnsi" w:hAnsiTheme="minorHAnsi"/>
          <w:sz w:val="20"/>
          <w:lang w:val="it-IT"/>
        </w:rPr>
      </w:pPr>
      <w:r w:rsidRPr="0082452E">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Pr>
          <w:rFonts w:asciiTheme="minorHAnsi" w:hAnsiTheme="minorHAnsi"/>
          <w:sz w:val="20"/>
          <w:lang w:val="it-IT"/>
        </w:rPr>
        <w:t>l’Amministrazione</w:t>
      </w:r>
      <w:r w:rsidRPr="0082452E">
        <w:rPr>
          <w:rFonts w:asciiTheme="minorHAnsi" w:hAnsiTheme="minorHAnsi"/>
          <w:sz w:val="20"/>
          <w:lang w:val="it-IT"/>
        </w:rPr>
        <w:t xml:space="preserve"> revocherà l’autorizzazione.</w:t>
      </w:r>
    </w:p>
    <w:p w:rsidR="0082452E" w:rsidRPr="0082452E" w:rsidRDefault="009459E3" w:rsidP="0082452E">
      <w:pPr>
        <w:pStyle w:val="AOAltHead2"/>
        <w:rPr>
          <w:rFonts w:asciiTheme="minorHAnsi" w:hAnsiTheme="minorHAnsi"/>
          <w:sz w:val="20"/>
          <w:lang w:val="it-IT"/>
        </w:rPr>
      </w:pPr>
      <w:r>
        <w:rPr>
          <w:rFonts w:asciiTheme="minorHAnsi" w:hAnsiTheme="minorHAnsi"/>
          <w:sz w:val="20"/>
          <w:lang w:val="it-IT"/>
        </w:rPr>
        <w:t>Il Fornitore</w:t>
      </w:r>
      <w:r w:rsidR="007B7EBC">
        <w:rPr>
          <w:rFonts w:asciiTheme="minorHAnsi" w:hAnsiTheme="minorHAnsi"/>
          <w:sz w:val="20"/>
          <w:lang w:val="it-IT"/>
        </w:rPr>
        <w:t>,</w:t>
      </w:r>
      <w:r w:rsidR="0082452E" w:rsidRPr="0082452E">
        <w:rPr>
          <w:rFonts w:asciiTheme="minorHAnsi" w:hAnsiTheme="minorHAnsi"/>
          <w:sz w:val="20"/>
          <w:lang w:val="it-IT"/>
        </w:rPr>
        <w:t xml:space="preserve"> qualora l'oggetto del subappalto subisca variazioni e l'importo dello stesso sia incrementato</w:t>
      </w:r>
      <w:r>
        <w:rPr>
          <w:rFonts w:asciiTheme="minorHAnsi" w:hAnsiTheme="minorHAnsi"/>
          <w:sz w:val="20"/>
          <w:lang w:val="it-IT"/>
        </w:rPr>
        <w:t>,</w:t>
      </w:r>
      <w:r w:rsidR="0082452E" w:rsidRPr="0082452E">
        <w:rPr>
          <w:rFonts w:asciiTheme="minorHAnsi" w:hAnsiTheme="minorHAnsi"/>
          <w:sz w:val="20"/>
          <w:lang w:val="it-IT"/>
        </w:rPr>
        <w:t xml:space="preserve"> </w:t>
      </w:r>
      <w:r>
        <w:rPr>
          <w:rFonts w:asciiTheme="minorHAnsi" w:hAnsiTheme="minorHAnsi"/>
          <w:sz w:val="20"/>
          <w:lang w:val="it-IT"/>
        </w:rPr>
        <w:t>ovvero</w:t>
      </w:r>
      <w:r w:rsidRPr="0082452E">
        <w:rPr>
          <w:rFonts w:asciiTheme="minorHAnsi" w:hAnsiTheme="minorHAnsi"/>
          <w:sz w:val="20"/>
          <w:lang w:val="it-IT"/>
        </w:rPr>
        <w:t xml:space="preserve"> </w:t>
      </w:r>
      <w:r w:rsidR="0082452E" w:rsidRPr="0082452E">
        <w:rPr>
          <w:rFonts w:asciiTheme="minorHAnsi" w:hAnsiTheme="minorHAnsi"/>
          <w:sz w:val="20"/>
          <w:lang w:val="it-IT"/>
        </w:rPr>
        <w:t>siano variati i requisiti di qualificazione o le certificazioni</w:t>
      </w:r>
      <w:r w:rsidR="007B7EBC">
        <w:rPr>
          <w:rFonts w:asciiTheme="minorHAnsi" w:hAnsiTheme="minorHAnsi"/>
          <w:sz w:val="20"/>
          <w:lang w:val="it-IT"/>
        </w:rPr>
        <w:t>,</w:t>
      </w:r>
      <w:r w:rsidR="0082452E" w:rsidRPr="0082452E">
        <w:rPr>
          <w:rFonts w:asciiTheme="minorHAnsi" w:hAnsiTheme="minorHAnsi"/>
          <w:sz w:val="20"/>
          <w:lang w:val="it-IT"/>
        </w:rPr>
        <w:t xml:space="preserve"> deve acquisire una autorizzazione integrativa. </w:t>
      </w:r>
    </w:p>
    <w:p w:rsidR="002730CE" w:rsidRPr="002730CE" w:rsidRDefault="0082452E" w:rsidP="002730CE">
      <w:pPr>
        <w:pStyle w:val="AOAltHead2"/>
        <w:rPr>
          <w:rFonts w:asciiTheme="minorHAnsi" w:hAnsiTheme="minorHAnsi"/>
          <w:lang w:val="it-IT"/>
        </w:rPr>
      </w:pPr>
      <w:r w:rsidRPr="002730CE">
        <w:rPr>
          <w:rFonts w:asciiTheme="minorHAnsi" w:hAnsiTheme="minorHAnsi"/>
          <w:sz w:val="20"/>
          <w:lang w:val="it-IT"/>
        </w:rPr>
        <w:t xml:space="preserve">Ai sensi dell’art. 105, comma 4, </w:t>
      </w:r>
      <w:proofErr w:type="spellStart"/>
      <w:r w:rsidRPr="002730CE">
        <w:rPr>
          <w:rFonts w:asciiTheme="minorHAnsi" w:hAnsiTheme="minorHAnsi"/>
          <w:sz w:val="20"/>
          <w:lang w:val="it-IT"/>
        </w:rPr>
        <w:t>lett</w:t>
      </w:r>
      <w:proofErr w:type="spellEnd"/>
      <w:r w:rsidRPr="002730CE">
        <w:rPr>
          <w:rFonts w:asciiTheme="minorHAnsi" w:hAnsiTheme="minorHAnsi"/>
          <w:sz w:val="20"/>
          <w:lang w:val="it-IT"/>
        </w:rPr>
        <w:t xml:space="preserve">. a) del D. </w:t>
      </w:r>
      <w:proofErr w:type="spellStart"/>
      <w:r w:rsidRPr="002730CE">
        <w:rPr>
          <w:rFonts w:asciiTheme="minorHAnsi" w:hAnsiTheme="minorHAnsi"/>
          <w:sz w:val="20"/>
          <w:lang w:val="it-IT"/>
        </w:rPr>
        <w:t>Lgs</w:t>
      </w:r>
      <w:proofErr w:type="spellEnd"/>
      <w:r w:rsidRPr="002730CE">
        <w:rPr>
          <w:rFonts w:asciiTheme="minorHAnsi" w:hAnsiTheme="minorHAnsi"/>
          <w:sz w:val="20"/>
          <w:lang w:val="it-IT"/>
        </w:rPr>
        <w:t xml:space="preserve">. n. 50/2016 e </w:t>
      </w:r>
      <w:proofErr w:type="spellStart"/>
      <w:r w:rsidRPr="002730CE">
        <w:rPr>
          <w:rFonts w:asciiTheme="minorHAnsi" w:hAnsiTheme="minorHAnsi"/>
          <w:sz w:val="20"/>
          <w:lang w:val="it-IT"/>
        </w:rPr>
        <w:t>s.m.i.</w:t>
      </w:r>
      <w:proofErr w:type="spellEnd"/>
      <w:r w:rsidRPr="002730CE">
        <w:rPr>
          <w:rFonts w:asciiTheme="minorHAnsi" w:hAnsiTheme="minorHAnsi"/>
          <w:sz w:val="20"/>
          <w:lang w:val="it-IT"/>
        </w:rPr>
        <w:t xml:space="preserve"> </w:t>
      </w:r>
      <w:r w:rsidR="007B7EBC" w:rsidRPr="002730CE">
        <w:rPr>
          <w:rFonts w:asciiTheme="minorHAnsi" w:hAnsiTheme="minorHAnsi"/>
          <w:sz w:val="20"/>
          <w:lang w:val="it-IT"/>
        </w:rPr>
        <w:t>l’</w:t>
      </w:r>
      <w:r w:rsidR="001C3331" w:rsidRPr="002730CE">
        <w:rPr>
          <w:rFonts w:asciiTheme="minorHAnsi" w:hAnsiTheme="minorHAnsi"/>
          <w:sz w:val="20"/>
          <w:lang w:val="it-IT"/>
        </w:rPr>
        <w:t>A</w:t>
      </w:r>
      <w:r w:rsidR="007B7EBC" w:rsidRPr="002730CE">
        <w:rPr>
          <w:rFonts w:asciiTheme="minorHAnsi" w:hAnsiTheme="minorHAnsi"/>
          <w:sz w:val="20"/>
          <w:lang w:val="it-IT"/>
        </w:rPr>
        <w:t>mministrazione non autorizz</w:t>
      </w:r>
      <w:r w:rsidR="009459E3" w:rsidRPr="002730CE">
        <w:rPr>
          <w:rFonts w:asciiTheme="minorHAnsi" w:hAnsiTheme="minorHAnsi"/>
          <w:sz w:val="20"/>
          <w:lang w:val="it-IT"/>
        </w:rPr>
        <w:t>erà</w:t>
      </w:r>
      <w:r w:rsidRPr="002730CE">
        <w:rPr>
          <w:rFonts w:asciiTheme="minorHAnsi" w:hAnsiTheme="minorHAnsi"/>
          <w:sz w:val="20"/>
          <w:lang w:val="it-IT"/>
        </w:rPr>
        <w:t xml:space="preserve"> il subappalto ad un operatore economico che abbia partecipato alla procedura di affidamento dell’Accordo Quadro per lo specifico Lotto</w:t>
      </w:r>
      <w:r w:rsidR="009459E3" w:rsidRPr="002730CE">
        <w:rPr>
          <w:rFonts w:asciiTheme="minorHAnsi" w:hAnsiTheme="minorHAnsi"/>
          <w:sz w:val="20"/>
          <w:lang w:val="it-IT"/>
        </w:rPr>
        <w:t xml:space="preserve"> ovvero per un altro lotto rispetto al quale, in fase di gara, era previsto il vincolo di </w:t>
      </w:r>
      <w:r w:rsidR="009459E3" w:rsidRPr="00092CB2">
        <w:rPr>
          <w:rFonts w:asciiTheme="minorHAnsi" w:hAnsiTheme="minorHAnsi"/>
          <w:sz w:val="20"/>
          <w:lang w:val="it-IT"/>
        </w:rPr>
        <w:t>partecipazione o</w:t>
      </w:r>
      <w:r w:rsidR="002730CE" w:rsidRPr="00092CB2">
        <w:rPr>
          <w:rFonts w:asciiTheme="minorHAnsi" w:hAnsiTheme="minorHAnsi"/>
          <w:sz w:val="20"/>
          <w:lang w:val="it-IT"/>
        </w:rPr>
        <w:t>, ancora, ad imprese che siano risultate aggiudicatarie in caso di lotti con vincolo di aggiudicazione.</w:t>
      </w:r>
      <w:r w:rsidR="002730CE" w:rsidRPr="002730CE">
        <w:rPr>
          <w:rFonts w:asciiTheme="minorHAnsi" w:hAnsiTheme="minorHAnsi"/>
          <w:lang w:val="it-IT"/>
        </w:rPr>
        <w:t xml:space="preserve"> </w:t>
      </w:r>
    </w:p>
    <w:p w:rsidR="0082452E" w:rsidRPr="002730CE" w:rsidRDefault="0082452E" w:rsidP="00440188">
      <w:pPr>
        <w:pStyle w:val="AOAltHead2"/>
        <w:rPr>
          <w:rFonts w:asciiTheme="minorHAnsi" w:hAnsiTheme="minorHAnsi"/>
          <w:sz w:val="20"/>
          <w:lang w:val="it-IT"/>
        </w:rPr>
      </w:pPr>
      <w:r w:rsidRPr="002730CE">
        <w:rPr>
          <w:rFonts w:asciiTheme="minorHAnsi" w:hAnsiTheme="minorHAnsi"/>
          <w:sz w:val="20"/>
          <w:lang w:val="it-IT"/>
        </w:rPr>
        <w:t xml:space="preserve">Per le prestazioni affidate in subappalto: </w:t>
      </w:r>
    </w:p>
    <w:p w:rsidR="0082452E" w:rsidRPr="0082452E" w:rsidRDefault="0082452E" w:rsidP="00C47D1E">
      <w:pPr>
        <w:pStyle w:val="AOAltHead2"/>
        <w:numPr>
          <w:ilvl w:val="1"/>
          <w:numId w:val="25"/>
        </w:numPr>
        <w:ind w:hanging="436"/>
        <w:rPr>
          <w:rFonts w:asciiTheme="minorHAnsi" w:hAnsiTheme="minorHAnsi"/>
          <w:sz w:val="20"/>
          <w:lang w:val="it-IT"/>
        </w:rPr>
      </w:pPr>
      <w:r w:rsidRPr="0082452E">
        <w:rPr>
          <w:rFonts w:asciiTheme="minorHAnsi" w:hAnsiTheme="minorHAnsi"/>
          <w:sz w:val="20"/>
          <w:lang w:val="it-IT"/>
        </w:rPr>
        <w:t xml:space="preserve">devono essere praticati gli stessi prezzi unitari risultanti dall'aggiudicazione, </w:t>
      </w:r>
      <w:r w:rsidR="002730CE" w:rsidRPr="00092CB2">
        <w:rPr>
          <w:rFonts w:asciiTheme="minorHAnsi" w:hAnsiTheme="minorHAnsi"/>
          <w:sz w:val="20"/>
          <w:lang w:val="it-IT"/>
        </w:rPr>
        <w:t>fermo il ribasso eventualmente pattuito</w:t>
      </w:r>
      <w:r w:rsidRPr="00092CB2">
        <w:rPr>
          <w:rFonts w:asciiTheme="minorHAnsi" w:hAnsiTheme="minorHAnsi"/>
          <w:sz w:val="20"/>
          <w:lang w:val="it-IT"/>
        </w:rPr>
        <w:t>, nel</w:t>
      </w:r>
      <w:r w:rsidRPr="0082452E">
        <w:rPr>
          <w:rFonts w:asciiTheme="minorHAnsi" w:hAnsiTheme="minorHAnsi"/>
          <w:sz w:val="20"/>
          <w:lang w:val="it-IT"/>
        </w:rPr>
        <w:t xml:space="preserve"> rispetto degli standard qualitativi e prestazionali previsti nel </w:t>
      </w:r>
      <w:r w:rsidR="009459E3">
        <w:rPr>
          <w:rFonts w:asciiTheme="minorHAnsi" w:hAnsiTheme="minorHAnsi"/>
          <w:sz w:val="20"/>
          <w:lang w:val="it-IT"/>
        </w:rPr>
        <w:t>presente</w:t>
      </w:r>
      <w:r w:rsidR="00C47D1E">
        <w:rPr>
          <w:rFonts w:asciiTheme="minorHAnsi" w:hAnsiTheme="minorHAnsi"/>
          <w:sz w:val="20"/>
          <w:lang w:val="it-IT"/>
        </w:rPr>
        <w:t xml:space="preserve"> </w:t>
      </w:r>
      <w:r w:rsidR="001C3331">
        <w:rPr>
          <w:rFonts w:asciiTheme="minorHAnsi" w:hAnsiTheme="minorHAnsi"/>
          <w:sz w:val="20"/>
          <w:lang w:val="it-IT"/>
        </w:rPr>
        <w:t>C</w:t>
      </w:r>
      <w:r w:rsidRPr="0082452E">
        <w:rPr>
          <w:rFonts w:asciiTheme="minorHAnsi" w:hAnsiTheme="minorHAnsi"/>
          <w:sz w:val="20"/>
          <w:lang w:val="it-IT"/>
        </w:rPr>
        <w:t xml:space="preserve">ontratto; </w:t>
      </w:r>
    </w:p>
    <w:p w:rsidR="0082452E" w:rsidRPr="0082452E" w:rsidRDefault="0082452E" w:rsidP="00435F51">
      <w:pPr>
        <w:pStyle w:val="AOAltHead2"/>
        <w:numPr>
          <w:ilvl w:val="1"/>
          <w:numId w:val="25"/>
        </w:numPr>
        <w:ind w:hanging="436"/>
        <w:rPr>
          <w:rFonts w:asciiTheme="minorHAnsi" w:hAnsiTheme="minorHAnsi"/>
          <w:sz w:val="20"/>
          <w:lang w:val="it-IT"/>
        </w:rPr>
      </w:pPr>
      <w:r w:rsidRPr="0082452E">
        <w:rPr>
          <w:rFonts w:asciiTheme="minorHAnsi" w:hAnsiTheme="minorHAnsi"/>
          <w:sz w:val="20"/>
          <w:lang w:val="it-IT"/>
        </w:rPr>
        <w:t xml:space="preserve">devono essere corrisposti i costi della sicurezza e della manodopera, relativi alle prestazioni affidate in subappalto, alle imprese subappaltatrici senza alcun ribasso. </w:t>
      </w:r>
    </w:p>
    <w:p w:rsidR="0082452E" w:rsidRPr="0082452E" w:rsidRDefault="0082452E" w:rsidP="0082452E">
      <w:pPr>
        <w:pStyle w:val="AOAltHead2"/>
        <w:rPr>
          <w:rFonts w:asciiTheme="minorHAnsi" w:hAnsiTheme="minorHAnsi"/>
          <w:sz w:val="20"/>
          <w:lang w:val="it-IT"/>
        </w:rPr>
      </w:pPr>
      <w:r>
        <w:rPr>
          <w:rFonts w:asciiTheme="minorHAnsi" w:hAnsiTheme="minorHAnsi"/>
          <w:sz w:val="20"/>
          <w:lang w:val="it-IT"/>
        </w:rPr>
        <w:t>L’Amministrazione</w:t>
      </w:r>
      <w:r w:rsidRPr="0082452E">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subappalto non comporta alcuna modificazione agli obblighi e agli oneri </w:t>
      </w:r>
      <w:r w:rsidR="009459E3" w:rsidRPr="0082452E">
        <w:rPr>
          <w:rFonts w:asciiTheme="minorHAnsi" w:hAnsiTheme="minorHAnsi"/>
          <w:sz w:val="20"/>
          <w:lang w:val="it-IT"/>
        </w:rPr>
        <w:t>del</w:t>
      </w:r>
      <w:r w:rsidR="009459E3">
        <w:rPr>
          <w:rFonts w:asciiTheme="minorHAnsi" w:hAnsiTheme="minorHAnsi"/>
          <w:sz w:val="20"/>
          <w:lang w:val="it-IT"/>
        </w:rPr>
        <w:t xml:space="preserve"> Fornitore</w:t>
      </w:r>
      <w:r w:rsidRPr="0082452E">
        <w:rPr>
          <w:rFonts w:asciiTheme="minorHAnsi" w:hAnsiTheme="minorHAnsi"/>
          <w:sz w:val="20"/>
          <w:lang w:val="it-IT"/>
        </w:rPr>
        <w:t xml:space="preserve">, </w:t>
      </w:r>
      <w:r w:rsidR="009459E3">
        <w:rPr>
          <w:rFonts w:asciiTheme="minorHAnsi" w:hAnsiTheme="minorHAnsi"/>
          <w:sz w:val="20"/>
          <w:lang w:val="it-IT"/>
        </w:rPr>
        <w:t>che</w:t>
      </w:r>
      <w:r w:rsidRPr="0082452E">
        <w:rPr>
          <w:rFonts w:asciiTheme="minorHAnsi" w:hAnsiTheme="minorHAnsi"/>
          <w:sz w:val="20"/>
          <w:lang w:val="it-IT"/>
        </w:rPr>
        <w:t xml:space="preserve"> rimane </w:t>
      </w:r>
      <w:r w:rsidR="009459E3" w:rsidRPr="0082452E">
        <w:rPr>
          <w:rFonts w:asciiTheme="minorHAnsi" w:hAnsiTheme="minorHAnsi"/>
          <w:sz w:val="20"/>
          <w:lang w:val="it-IT"/>
        </w:rPr>
        <w:t>l’unic</w:t>
      </w:r>
      <w:r w:rsidR="009459E3">
        <w:rPr>
          <w:rFonts w:asciiTheme="minorHAnsi" w:hAnsiTheme="minorHAnsi"/>
          <w:sz w:val="20"/>
          <w:lang w:val="it-IT"/>
        </w:rPr>
        <w:t>o</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e </w:t>
      </w:r>
      <w:r w:rsidR="009459E3">
        <w:rPr>
          <w:rFonts w:asciiTheme="minorHAnsi" w:hAnsiTheme="minorHAnsi"/>
          <w:sz w:val="20"/>
          <w:lang w:val="it-IT"/>
        </w:rPr>
        <w:t xml:space="preserve">solo </w:t>
      </w:r>
      <w:r w:rsidRPr="0082452E">
        <w:rPr>
          <w:rFonts w:asciiTheme="minorHAnsi" w:hAnsiTheme="minorHAnsi"/>
          <w:sz w:val="20"/>
          <w:lang w:val="it-IT"/>
        </w:rPr>
        <w:t xml:space="preserve">responsabile nei confronti </w:t>
      </w:r>
      <w:r>
        <w:rPr>
          <w:rFonts w:asciiTheme="minorHAnsi" w:hAnsiTheme="minorHAnsi"/>
          <w:sz w:val="20"/>
          <w:lang w:val="it-IT"/>
        </w:rPr>
        <w:t>dell’Amministrazione</w:t>
      </w:r>
      <w:r w:rsidRPr="0082452E">
        <w:rPr>
          <w:rFonts w:asciiTheme="minorHAnsi" w:hAnsiTheme="minorHAnsi"/>
          <w:sz w:val="20"/>
          <w:lang w:val="it-IT"/>
        </w:rPr>
        <w:t xml:space="preserve"> della perfetta esecuzione del contratto anche per la parte subappaltata. </w:t>
      </w:r>
    </w:p>
    <w:p w:rsidR="0082452E" w:rsidRPr="0082452E" w:rsidRDefault="009459E3" w:rsidP="0082452E">
      <w:pPr>
        <w:pStyle w:val="AOAltHead2"/>
        <w:rPr>
          <w:rFonts w:asciiTheme="minorHAnsi" w:hAnsiTheme="minorHAnsi"/>
          <w:sz w:val="20"/>
          <w:lang w:val="it-IT"/>
        </w:rPr>
      </w:pPr>
      <w:r>
        <w:rPr>
          <w:rFonts w:asciiTheme="minorHAnsi" w:hAnsiTheme="minorHAnsi"/>
          <w:sz w:val="20"/>
          <w:lang w:val="it-IT"/>
        </w:rPr>
        <w:lastRenderedPageBreak/>
        <w:t>Il Fornitore</w:t>
      </w:r>
      <w:r w:rsidRPr="0082452E">
        <w:rPr>
          <w:rFonts w:asciiTheme="minorHAnsi" w:hAnsiTheme="minorHAnsi"/>
          <w:sz w:val="20"/>
          <w:lang w:val="it-IT"/>
        </w:rPr>
        <w:t xml:space="preserve"> </w:t>
      </w:r>
      <w:r w:rsidR="0082452E" w:rsidRPr="0082452E">
        <w:rPr>
          <w:rFonts w:asciiTheme="minorHAnsi" w:hAnsiTheme="minorHAnsi"/>
          <w:sz w:val="20"/>
          <w:lang w:val="it-IT"/>
        </w:rPr>
        <w:t xml:space="preserve">è responsabile in via esclusiva nei confronti </w:t>
      </w:r>
      <w:r w:rsidR="0082452E">
        <w:rPr>
          <w:rFonts w:asciiTheme="minorHAnsi" w:hAnsiTheme="minorHAnsi"/>
          <w:sz w:val="20"/>
          <w:lang w:val="it-IT"/>
        </w:rPr>
        <w:t>dell’Amministrazione</w:t>
      </w:r>
      <w:r w:rsidR="0082452E" w:rsidRPr="0082452E">
        <w:rPr>
          <w:rFonts w:asciiTheme="minorHAnsi" w:hAnsiTheme="minorHAnsi"/>
          <w:sz w:val="20"/>
          <w:lang w:val="it-IT"/>
        </w:rPr>
        <w:t xml:space="preserve"> dei danni che dovessero derivare alla Amministrazione</w:t>
      </w:r>
      <w:r w:rsidR="0082452E">
        <w:rPr>
          <w:rFonts w:asciiTheme="minorHAnsi" w:hAnsiTheme="minorHAnsi"/>
          <w:sz w:val="20"/>
          <w:lang w:val="it-IT"/>
        </w:rPr>
        <w:t xml:space="preserve"> medesima</w:t>
      </w:r>
      <w:r w:rsidR="0082452E" w:rsidRPr="0082452E">
        <w:rPr>
          <w:rFonts w:asciiTheme="minorHAnsi" w:hAnsiTheme="minorHAnsi"/>
          <w:sz w:val="20"/>
          <w:lang w:val="it-IT"/>
        </w:rPr>
        <w:t xml:space="preserve"> o a terzi per fatti comunque imputabili ai soggetti cui sono state affidate le suddette attività. In particolare, il Fornitore si impegna a manlevare e tenere indenne </w:t>
      </w:r>
      <w:r w:rsidR="0082452E">
        <w:rPr>
          <w:rFonts w:asciiTheme="minorHAnsi" w:hAnsiTheme="minorHAnsi"/>
          <w:sz w:val="20"/>
          <w:lang w:val="it-IT"/>
        </w:rPr>
        <w:t>l’Amministrazione</w:t>
      </w:r>
      <w:r w:rsidR="0082452E" w:rsidRPr="0082452E">
        <w:rPr>
          <w:rFonts w:asciiTheme="minorHAnsi" w:hAnsiTheme="minorHAnsi"/>
          <w:sz w:val="20"/>
          <w:lang w:val="it-IT"/>
        </w:rPr>
        <w:t xml:space="preserve"> da qualsivoglia pretesa di terzi per fatti e colpe imputabili al subappaltatore o ai suoi ausiliari derivanti da qualsiasi perdita, danno, responsabilità, costo o spesa che possano originarsi da eventuali violazioni del Regolamento 679/2016.</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w:t>
      </w:r>
      <w:r>
        <w:rPr>
          <w:rFonts w:asciiTheme="minorHAnsi" w:hAnsiTheme="minorHAnsi"/>
          <w:sz w:val="20"/>
          <w:lang w:val="it-IT"/>
        </w:rPr>
        <w:t>all’Amministrazione</w:t>
      </w:r>
      <w:r w:rsidRPr="0082452E">
        <w:rPr>
          <w:rFonts w:asciiTheme="minorHAnsi" w:hAnsiTheme="minorHAnsi"/>
          <w:sz w:val="20"/>
          <w:lang w:val="it-IT"/>
        </w:rPr>
        <w:t xml:space="preserve"> prima dell'inizio delle prestazioni la documentazione di avvenuta denunzia agli enti previdenziali, inclusa la Cassa edile, ove presente, assicurativi e antinfortunistici, nonché copia del piano della sicurezza di cui al D. </w:t>
      </w:r>
      <w:proofErr w:type="spellStart"/>
      <w:r w:rsidRPr="0082452E">
        <w:rPr>
          <w:rFonts w:asciiTheme="minorHAnsi" w:hAnsiTheme="minorHAnsi"/>
          <w:sz w:val="20"/>
          <w:lang w:val="it-IT"/>
        </w:rPr>
        <w:t>Lgs</w:t>
      </w:r>
      <w:proofErr w:type="spellEnd"/>
      <w:r w:rsidRPr="0082452E">
        <w:rPr>
          <w:rFonts w:asciiTheme="minorHAnsi" w:hAnsiTheme="minorHAnsi"/>
          <w:sz w:val="20"/>
          <w:lang w:val="it-IT"/>
        </w:rPr>
        <w:t xml:space="preserve">. n. 81/2008. Ai fini del pagamento delle prestazioni rese nell'ambito dell'appalto o del subappalto, la </w:t>
      </w:r>
      <w:r w:rsidR="007B7EBC">
        <w:rPr>
          <w:rFonts w:asciiTheme="minorHAnsi" w:hAnsiTheme="minorHAnsi"/>
          <w:sz w:val="20"/>
          <w:lang w:val="it-IT"/>
        </w:rPr>
        <w:t>Amministrazione</w:t>
      </w:r>
      <w:r w:rsidRPr="0082452E">
        <w:rPr>
          <w:rFonts w:asciiTheme="minorHAnsi" w:hAnsiTheme="minorHAnsi"/>
          <w:sz w:val="20"/>
          <w:lang w:val="it-IT"/>
        </w:rPr>
        <w:t xml:space="preserve"> acquisisce d'ufficio il documento unico di regolarità contributiva in corso di validità relativo a tutti i subappaltatori.</w:t>
      </w:r>
    </w:p>
    <w:p w:rsidR="0082452E" w:rsidRPr="0082452E" w:rsidRDefault="007B7EBC" w:rsidP="0082452E">
      <w:pPr>
        <w:pStyle w:val="AOAltHead2"/>
        <w:rPr>
          <w:rFonts w:asciiTheme="minorHAnsi" w:hAnsiTheme="minorHAnsi"/>
          <w:sz w:val="20"/>
          <w:lang w:val="it-IT"/>
        </w:rPr>
      </w:pPr>
      <w:r>
        <w:rPr>
          <w:rFonts w:asciiTheme="minorHAnsi" w:hAnsiTheme="minorHAnsi"/>
          <w:sz w:val="20"/>
          <w:lang w:val="it-IT"/>
        </w:rPr>
        <w:t>Il Fornitore</w:t>
      </w:r>
      <w:r w:rsidR="0082452E" w:rsidRPr="0082452E">
        <w:rPr>
          <w:rFonts w:asciiTheme="minorHAnsi" w:hAnsiTheme="minorHAnsi"/>
          <w:sz w:val="20"/>
          <w:lang w:val="it-IT"/>
        </w:rPr>
        <w:t xml:space="preserve"> è responsabile in solido con il subappaltatore in relazione agli obblighi retributivi e contributivi, ai sensi dell’art. 29 del D. </w:t>
      </w:r>
      <w:proofErr w:type="spellStart"/>
      <w:r w:rsidR="0082452E" w:rsidRPr="0082452E">
        <w:rPr>
          <w:rFonts w:asciiTheme="minorHAnsi" w:hAnsiTheme="minorHAnsi"/>
          <w:sz w:val="20"/>
          <w:lang w:val="it-IT"/>
        </w:rPr>
        <w:t>Lgs</w:t>
      </w:r>
      <w:proofErr w:type="spellEnd"/>
      <w:r w:rsidR="0082452E" w:rsidRPr="0082452E">
        <w:rPr>
          <w:rFonts w:asciiTheme="minorHAnsi" w:hAnsiTheme="minorHAnsi"/>
          <w:sz w:val="20"/>
          <w:lang w:val="it-IT"/>
        </w:rPr>
        <w:t xml:space="preserve">. n. 276/2003, ad eccezione del caso in cui ricorrano le fattispecie di cui all’art. 105, comma 13, </w:t>
      </w:r>
      <w:proofErr w:type="spellStart"/>
      <w:r w:rsidR="0082452E" w:rsidRPr="0082452E">
        <w:rPr>
          <w:rFonts w:asciiTheme="minorHAnsi" w:hAnsiTheme="minorHAnsi"/>
          <w:sz w:val="20"/>
          <w:lang w:val="it-IT"/>
        </w:rPr>
        <w:t>lett</w:t>
      </w:r>
      <w:proofErr w:type="spellEnd"/>
      <w:r w:rsidR="0082452E" w:rsidRPr="0082452E">
        <w:rPr>
          <w:rFonts w:asciiTheme="minorHAnsi" w:hAnsiTheme="minorHAnsi"/>
          <w:sz w:val="20"/>
          <w:lang w:val="it-IT"/>
        </w:rPr>
        <w:t xml:space="preserve">. a) e c), del D. </w:t>
      </w:r>
      <w:proofErr w:type="spellStart"/>
      <w:r w:rsidR="0082452E" w:rsidRPr="0082452E">
        <w:rPr>
          <w:rFonts w:asciiTheme="minorHAnsi" w:hAnsiTheme="minorHAnsi"/>
          <w:sz w:val="20"/>
          <w:lang w:val="it-IT"/>
        </w:rPr>
        <w:t>Lgs</w:t>
      </w:r>
      <w:proofErr w:type="spellEnd"/>
      <w:r w:rsidR="0082452E" w:rsidRPr="0082452E">
        <w:rPr>
          <w:rFonts w:asciiTheme="minorHAnsi" w:hAnsiTheme="minorHAnsi"/>
          <w:sz w:val="20"/>
          <w:lang w:val="it-IT"/>
        </w:rPr>
        <w:t xml:space="preserve">. n. 50/2016. </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82452E">
        <w:rPr>
          <w:rFonts w:asciiTheme="minorHAnsi" w:hAnsiTheme="minorHAnsi"/>
          <w:sz w:val="20"/>
          <w:lang w:val="it-IT"/>
        </w:rPr>
        <w:t>Lgs</w:t>
      </w:r>
      <w:proofErr w:type="spellEnd"/>
      <w:r w:rsidRPr="0082452E">
        <w:rPr>
          <w:rFonts w:asciiTheme="minorHAnsi" w:hAnsiTheme="minorHAnsi"/>
          <w:sz w:val="20"/>
          <w:lang w:val="it-IT"/>
        </w:rPr>
        <w:t xml:space="preserve">. n. 50/2016. </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Trova applicazione l’art. 105, comma 13, del d. </w:t>
      </w:r>
      <w:proofErr w:type="spellStart"/>
      <w:r w:rsidRPr="0082452E">
        <w:rPr>
          <w:rFonts w:asciiTheme="minorHAnsi" w:hAnsiTheme="minorHAnsi"/>
          <w:sz w:val="20"/>
          <w:lang w:val="it-IT"/>
        </w:rPr>
        <w:t>lgs</w:t>
      </w:r>
      <w:proofErr w:type="spellEnd"/>
      <w:r w:rsidRPr="0082452E">
        <w:rPr>
          <w:rFonts w:asciiTheme="minorHAnsi" w:hAnsiTheme="minorHAnsi"/>
          <w:sz w:val="20"/>
          <w:lang w:val="it-IT"/>
        </w:rPr>
        <w:t xml:space="preserve">. n. 50/2016 e </w:t>
      </w:r>
      <w:proofErr w:type="spellStart"/>
      <w:r w:rsidRPr="0082452E">
        <w:rPr>
          <w:rFonts w:asciiTheme="minorHAnsi" w:hAnsiTheme="minorHAnsi"/>
          <w:sz w:val="20"/>
          <w:lang w:val="it-IT"/>
        </w:rPr>
        <w:t>s.m.i.</w:t>
      </w:r>
      <w:proofErr w:type="spellEnd"/>
      <w:r w:rsidRPr="0082452E">
        <w:rPr>
          <w:rFonts w:asciiTheme="minorHAnsi" w:hAnsiTheme="minorHAnsi"/>
          <w:sz w:val="20"/>
          <w:lang w:val="it-IT"/>
        </w:rPr>
        <w:t xml:space="preserve"> al ricorrere dei prescritti presupposti. Ove tale previsione non sia applicata, e salvo diversa indicazione del direttore dell’esecuzione, </w:t>
      </w:r>
      <w:r w:rsidR="009459E3">
        <w:rPr>
          <w:rFonts w:asciiTheme="minorHAnsi" w:hAnsiTheme="minorHAnsi"/>
          <w:sz w:val="20"/>
          <w:lang w:val="it-IT"/>
        </w:rPr>
        <w:t>il Fornitore</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si obbliga a trasmettere </w:t>
      </w:r>
      <w:r>
        <w:rPr>
          <w:rFonts w:asciiTheme="minorHAnsi" w:hAnsiTheme="minorHAnsi"/>
          <w:sz w:val="20"/>
          <w:lang w:val="it-IT"/>
        </w:rPr>
        <w:t>all’Amministrazione</w:t>
      </w:r>
      <w:r w:rsidRPr="0082452E">
        <w:rPr>
          <w:rFonts w:asciiTheme="minorHAnsi" w:hAnsiTheme="minorHAnsi"/>
          <w:sz w:val="20"/>
          <w:lang w:val="it-IT"/>
        </w:rPr>
        <w:t xml:space="preserve"> entro 20 giorni dalla data di ciascun pagamento effettuato nei confronti del subappaltatore, copia delle fatture quietanzate relative ai pagamenti da essa via via corrisposte al subappaltatore. </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L’esecuzione delle attività subappaltate non può formare oggetto di ulteriore subappalto. </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In caso di inadempimento da parte </w:t>
      </w:r>
      <w:r w:rsidR="009459E3" w:rsidRPr="0082452E">
        <w:rPr>
          <w:rFonts w:asciiTheme="minorHAnsi" w:hAnsiTheme="minorHAnsi"/>
          <w:sz w:val="20"/>
          <w:lang w:val="it-IT"/>
        </w:rPr>
        <w:t>del</w:t>
      </w:r>
      <w:r w:rsidR="009459E3">
        <w:rPr>
          <w:rFonts w:asciiTheme="minorHAnsi" w:hAnsiTheme="minorHAnsi"/>
          <w:sz w:val="20"/>
          <w:lang w:val="it-IT"/>
        </w:rPr>
        <w:t xml:space="preserve"> Fornitore</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agli obblighi di cui ai precedenti commi, </w:t>
      </w:r>
      <w:r w:rsidR="00363B63">
        <w:rPr>
          <w:rFonts w:asciiTheme="minorHAnsi" w:hAnsiTheme="minorHAnsi"/>
          <w:sz w:val="20"/>
          <w:lang w:val="it-IT"/>
        </w:rPr>
        <w:t>l’Amministrazione</w:t>
      </w:r>
      <w:r w:rsidRPr="0082452E">
        <w:rPr>
          <w:rFonts w:asciiTheme="minorHAnsi" w:hAnsiTheme="minorHAnsi"/>
          <w:sz w:val="20"/>
          <w:lang w:val="it-IT"/>
        </w:rPr>
        <w:t xml:space="preserve"> può risolvere il Contratto</w:t>
      </w:r>
      <w:r w:rsidR="00363B63">
        <w:rPr>
          <w:rFonts w:asciiTheme="minorHAnsi" w:hAnsiTheme="minorHAnsi"/>
          <w:sz w:val="20"/>
          <w:lang w:val="it-IT"/>
        </w:rPr>
        <w:t xml:space="preserve"> </w:t>
      </w:r>
      <w:r w:rsidR="00CF4EE1">
        <w:rPr>
          <w:rFonts w:asciiTheme="minorHAnsi" w:hAnsiTheme="minorHAnsi"/>
          <w:sz w:val="20"/>
          <w:lang w:val="it-IT"/>
        </w:rPr>
        <w:t>E</w:t>
      </w:r>
      <w:r w:rsidR="009459E3">
        <w:rPr>
          <w:rFonts w:asciiTheme="minorHAnsi" w:hAnsiTheme="minorHAnsi"/>
          <w:sz w:val="20"/>
          <w:lang w:val="it-IT"/>
        </w:rPr>
        <w:t>secutivo</w:t>
      </w:r>
      <w:r w:rsidRPr="0082452E">
        <w:rPr>
          <w:rFonts w:asciiTheme="minorHAnsi" w:hAnsiTheme="minorHAnsi"/>
          <w:sz w:val="20"/>
          <w:lang w:val="it-IT"/>
        </w:rPr>
        <w:t>, salvo il diritto al risarcimento del danno.</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Ai sensi dell’art. 105, comma 2, del D. </w:t>
      </w:r>
      <w:proofErr w:type="spellStart"/>
      <w:r w:rsidRPr="0082452E">
        <w:rPr>
          <w:rFonts w:asciiTheme="minorHAnsi" w:hAnsiTheme="minorHAnsi"/>
          <w:sz w:val="20"/>
          <w:lang w:val="it-IT"/>
        </w:rPr>
        <w:t>Lgs</w:t>
      </w:r>
      <w:proofErr w:type="spellEnd"/>
      <w:r w:rsidRPr="0082452E">
        <w:rPr>
          <w:rFonts w:asciiTheme="minorHAnsi" w:hAnsiTheme="minorHAnsi"/>
          <w:sz w:val="20"/>
          <w:lang w:val="it-IT"/>
        </w:rPr>
        <w:t xml:space="preserve">. n. 50/2016, il Fornitore si obbliga a comunicare </w:t>
      </w:r>
      <w:r w:rsidR="00363B63">
        <w:rPr>
          <w:rFonts w:asciiTheme="minorHAnsi" w:hAnsiTheme="minorHAnsi"/>
          <w:sz w:val="20"/>
          <w:lang w:val="it-IT"/>
        </w:rPr>
        <w:t>all’Amministrazione</w:t>
      </w:r>
      <w:r w:rsidRPr="0082452E">
        <w:rPr>
          <w:rFonts w:asciiTheme="minorHAnsi" w:hAnsiTheme="minorHAnsi"/>
          <w:sz w:val="20"/>
          <w:lang w:val="it-IT"/>
        </w:rPr>
        <w:t xml:space="preserve"> il nome del sub</w:t>
      </w:r>
      <w:r w:rsidR="00CF4EE1">
        <w:rPr>
          <w:rFonts w:asciiTheme="minorHAnsi" w:hAnsiTheme="minorHAnsi"/>
          <w:sz w:val="20"/>
          <w:lang w:val="it-IT"/>
        </w:rPr>
        <w:t>-</w:t>
      </w:r>
      <w:r w:rsidRPr="0082452E">
        <w:rPr>
          <w:rFonts w:asciiTheme="minorHAnsi" w:hAnsiTheme="minorHAnsi"/>
          <w:sz w:val="20"/>
          <w:lang w:val="it-IT"/>
        </w:rPr>
        <w:t>contraente, l’importo del contratto, l’oggetto delle prestazioni affidate.</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si impegna a comunicare </w:t>
      </w:r>
      <w:r w:rsidR="00363B63">
        <w:rPr>
          <w:rFonts w:asciiTheme="minorHAnsi" w:hAnsiTheme="minorHAnsi"/>
          <w:sz w:val="20"/>
          <w:lang w:val="it-IT"/>
        </w:rPr>
        <w:t>all’Amministrazione</w:t>
      </w:r>
      <w:r w:rsidRPr="0082452E">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Non costituiscono subappalto le fattispecie di cui al comma 3 dell’art. 105 </w:t>
      </w:r>
      <w:r w:rsidR="00436DBC">
        <w:rPr>
          <w:rFonts w:asciiTheme="minorHAnsi" w:hAnsiTheme="minorHAnsi"/>
          <w:sz w:val="20"/>
          <w:lang w:val="it-IT"/>
        </w:rPr>
        <w:t xml:space="preserve">del d. </w:t>
      </w:r>
      <w:proofErr w:type="spellStart"/>
      <w:r w:rsidR="00436DBC">
        <w:rPr>
          <w:rFonts w:asciiTheme="minorHAnsi" w:hAnsiTheme="minorHAnsi"/>
          <w:sz w:val="20"/>
          <w:lang w:val="it-IT"/>
        </w:rPr>
        <w:t>lgs</w:t>
      </w:r>
      <w:proofErr w:type="spellEnd"/>
      <w:r w:rsidR="00436DBC">
        <w:rPr>
          <w:rFonts w:asciiTheme="minorHAnsi" w:hAnsiTheme="minorHAnsi"/>
          <w:sz w:val="20"/>
          <w:lang w:val="it-IT"/>
        </w:rPr>
        <w:t xml:space="preserve">. n. 50/2016 e </w:t>
      </w:r>
      <w:proofErr w:type="spellStart"/>
      <w:r w:rsidR="00436DBC">
        <w:rPr>
          <w:rFonts w:asciiTheme="minorHAnsi" w:hAnsiTheme="minorHAnsi"/>
          <w:sz w:val="20"/>
          <w:lang w:val="it-IT"/>
        </w:rPr>
        <w:t>s.m.i.</w:t>
      </w:r>
      <w:proofErr w:type="spellEnd"/>
      <w:r w:rsidRPr="0082452E">
        <w:rPr>
          <w:rFonts w:asciiTheme="minorHAnsi" w:hAnsiTheme="minorHAnsi"/>
          <w:sz w:val="20"/>
          <w:lang w:val="it-IT"/>
        </w:rPr>
        <w:t xml:space="preserve"> Nel caso in cui l’Impresa intenda ricorrere alle prestazioni di soggetti terzi in forza di contratti continuativi di cooperazione, servizio e/o fornitura gli stessi devono </w:t>
      </w:r>
      <w:r w:rsidRPr="0082452E">
        <w:rPr>
          <w:rFonts w:asciiTheme="minorHAnsi" w:hAnsiTheme="minorHAnsi"/>
          <w:sz w:val="20"/>
          <w:lang w:val="it-IT"/>
        </w:rPr>
        <w:lastRenderedPageBreak/>
        <w:t xml:space="preserve">essere stati sottoscritti in epoca anteriore all’indizione della procedura finalizzata all’aggiudicazione del contratto e devono essere consegnati </w:t>
      </w:r>
      <w:r w:rsidR="00363B63">
        <w:rPr>
          <w:rFonts w:asciiTheme="minorHAnsi" w:hAnsiTheme="minorHAnsi"/>
          <w:sz w:val="20"/>
          <w:lang w:val="it-IT"/>
        </w:rPr>
        <w:t>all’Amministrazione</w:t>
      </w:r>
      <w:r w:rsidRPr="0082452E">
        <w:rPr>
          <w:rFonts w:asciiTheme="minorHAnsi" w:hAnsiTheme="minorHAnsi"/>
          <w:sz w:val="20"/>
          <w:lang w:val="it-IT"/>
        </w:rPr>
        <w:t xml:space="preserve"> prima o contestualmente alla sottoscrizione del Contratto.  </w:t>
      </w:r>
    </w:p>
    <w:p w:rsidR="0082452E" w:rsidRPr="0082452E" w:rsidRDefault="0082452E" w:rsidP="002730CE">
      <w:pPr>
        <w:pStyle w:val="AOAltHead2"/>
        <w:rPr>
          <w:rFonts w:asciiTheme="minorHAnsi" w:hAnsiTheme="minorHAnsi"/>
          <w:sz w:val="20"/>
          <w:lang w:val="it-IT"/>
        </w:rPr>
      </w:pPr>
      <w:r w:rsidRPr="0082452E">
        <w:rPr>
          <w:rFonts w:asciiTheme="minorHAnsi" w:hAnsiTheme="minorHAnsi"/>
          <w:sz w:val="20"/>
          <w:lang w:val="it-IT"/>
        </w:rPr>
        <w:t xml:space="preserve">Per tutto quanto non previsto si applicano le disposizioni di cui all’art. 105 del </w:t>
      </w:r>
      <w:proofErr w:type="spellStart"/>
      <w:r w:rsidRPr="0082452E">
        <w:rPr>
          <w:rFonts w:asciiTheme="minorHAnsi" w:hAnsiTheme="minorHAnsi"/>
          <w:sz w:val="20"/>
          <w:lang w:val="it-IT"/>
        </w:rPr>
        <w:t>D.Lgs.</w:t>
      </w:r>
      <w:proofErr w:type="spellEnd"/>
      <w:r w:rsidRPr="0082452E">
        <w:rPr>
          <w:rFonts w:asciiTheme="minorHAnsi" w:hAnsiTheme="minorHAnsi"/>
          <w:sz w:val="20"/>
          <w:lang w:val="it-IT"/>
        </w:rPr>
        <w:t xml:space="preserve"> 50/2016</w:t>
      </w:r>
      <w:r w:rsidR="002730CE" w:rsidRPr="00092CB2">
        <w:rPr>
          <w:rFonts w:asciiTheme="minorHAnsi" w:hAnsiTheme="minorHAnsi"/>
          <w:sz w:val="20"/>
          <w:lang w:val="it-IT"/>
        </w:rPr>
        <w:t>,</w:t>
      </w:r>
      <w:r w:rsidR="002730CE" w:rsidRPr="00092CB2">
        <w:rPr>
          <w:lang w:val="it-IT"/>
        </w:rPr>
        <w:t xml:space="preserve"> </w:t>
      </w:r>
      <w:r w:rsidR="002730CE" w:rsidRPr="00092CB2">
        <w:rPr>
          <w:rFonts w:asciiTheme="minorHAnsi" w:hAnsiTheme="minorHAnsi"/>
          <w:sz w:val="20"/>
          <w:lang w:val="it-IT"/>
        </w:rPr>
        <w:t>ad eccezione dei limiti stabiliti nel comma 2 e nel comma 14, che, a seguito delle sentenze della Corte di Giustizia Europea C-63/18 del 26/09/2019 e C-402/18 del 27/11/2019, non trovano applicazione.</w:t>
      </w:r>
    </w:p>
    <w:p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Restano fermi tutti gli obblighi e gli adempimenti previsti dall’art. 48-bis del D.P.R. 602 del 29 settembre 1973 nonché dai successivi regolamenti.</w:t>
      </w:r>
    </w:p>
    <w:p w:rsidR="0082452E" w:rsidRPr="0082452E" w:rsidRDefault="00363B63" w:rsidP="0082452E">
      <w:pPr>
        <w:pStyle w:val="AOAltHead2"/>
        <w:rPr>
          <w:rFonts w:asciiTheme="minorHAnsi" w:hAnsiTheme="minorHAnsi"/>
          <w:sz w:val="20"/>
          <w:lang w:val="it-IT"/>
        </w:rPr>
      </w:pPr>
      <w:r>
        <w:rPr>
          <w:rFonts w:asciiTheme="minorHAnsi" w:hAnsiTheme="minorHAnsi"/>
          <w:sz w:val="20"/>
          <w:lang w:val="it-IT"/>
        </w:rPr>
        <w:t>L’Amministrazione</w:t>
      </w:r>
      <w:r w:rsidR="0082452E" w:rsidRPr="0082452E">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rsidR="005042E5" w:rsidRPr="002A35EA" w:rsidRDefault="005042E5" w:rsidP="007B7062">
      <w:pPr>
        <w:pStyle w:val="AODocTxtL1"/>
        <w:spacing w:before="0" w:line="300" w:lineRule="exact"/>
        <w:rPr>
          <w:rFonts w:asciiTheme="minorHAnsi" w:hAnsiTheme="minorHAnsi"/>
          <w:sz w:val="20"/>
          <w:lang w:val="it-IT"/>
        </w:rPr>
      </w:pPr>
    </w:p>
    <w:p w:rsidR="005042E5" w:rsidRPr="00651F15" w:rsidRDefault="005042E5" w:rsidP="007B7062">
      <w:pPr>
        <w:pStyle w:val="AOHead1"/>
        <w:keepNext w:val="0"/>
        <w:widowControl w:val="0"/>
        <w:spacing w:before="0" w:line="300" w:lineRule="exact"/>
        <w:rPr>
          <w:rFonts w:asciiTheme="minorHAnsi" w:hAnsiTheme="minorHAnsi" w:cs="Arial"/>
          <w:caps w:val="0"/>
          <w:sz w:val="20"/>
          <w:lang w:val="it-IT"/>
        </w:rPr>
      </w:pPr>
      <w:bookmarkStart w:id="84" w:name="_Toc106593734"/>
      <w:bookmarkStart w:id="85" w:name="_Ref372119889"/>
      <w:bookmarkStart w:id="86" w:name="_Toc27405749"/>
      <w:r w:rsidRPr="00651F15">
        <w:rPr>
          <w:rFonts w:asciiTheme="minorHAnsi" w:hAnsiTheme="minorHAnsi" w:cs="Arial"/>
          <w:caps w:val="0"/>
          <w:sz w:val="20"/>
          <w:lang w:val="it-IT"/>
        </w:rPr>
        <w:t>RISOLUZIONE</w:t>
      </w:r>
      <w:bookmarkEnd w:id="84"/>
      <w:r w:rsidR="00BB6105" w:rsidRPr="00651F15">
        <w:rPr>
          <w:rFonts w:asciiTheme="minorHAnsi" w:hAnsiTheme="minorHAnsi" w:cs="Arial"/>
          <w:caps w:val="0"/>
          <w:sz w:val="20"/>
          <w:lang w:val="it-IT"/>
        </w:rPr>
        <w:t xml:space="preserve"> E RECESSO</w:t>
      </w:r>
      <w:bookmarkEnd w:id="85"/>
      <w:bookmarkEnd w:id="86"/>
    </w:p>
    <w:p w:rsidR="005C647E" w:rsidRPr="005C647E" w:rsidRDefault="00363B63" w:rsidP="005C647E">
      <w:pPr>
        <w:pStyle w:val="AOAltHead2"/>
        <w:rPr>
          <w:rFonts w:asciiTheme="minorHAnsi" w:hAnsiTheme="minorHAnsi"/>
          <w:sz w:val="20"/>
          <w:lang w:val="it-IT"/>
        </w:rPr>
      </w:pPr>
      <w:bookmarkStart w:id="87" w:name="_Toc107293215"/>
      <w:bookmarkStart w:id="88" w:name="_Toc106593736"/>
      <w:bookmarkStart w:id="89" w:name="_Toc106598663"/>
      <w:r w:rsidRPr="005C647E">
        <w:rPr>
          <w:rFonts w:asciiTheme="minorHAnsi" w:hAnsiTheme="minorHAnsi"/>
          <w:sz w:val="20"/>
          <w:lang w:val="it-IT"/>
        </w:rPr>
        <w:t xml:space="preserve">Le ipotesi di risoluzione del </w:t>
      </w:r>
      <w:r w:rsidR="00C47D1E">
        <w:rPr>
          <w:rFonts w:asciiTheme="minorHAnsi" w:hAnsiTheme="minorHAnsi"/>
          <w:sz w:val="20"/>
          <w:lang w:val="it-IT"/>
        </w:rPr>
        <w:t>p</w:t>
      </w:r>
      <w:r w:rsidR="00C47D1E" w:rsidRPr="005C647E">
        <w:rPr>
          <w:rFonts w:asciiTheme="minorHAnsi" w:hAnsiTheme="minorHAnsi"/>
          <w:sz w:val="20"/>
          <w:lang w:val="it-IT"/>
        </w:rPr>
        <w:t xml:space="preserve">resente </w:t>
      </w:r>
      <w:r w:rsidRPr="005C647E">
        <w:rPr>
          <w:rFonts w:asciiTheme="minorHAnsi" w:hAnsiTheme="minorHAnsi"/>
          <w:sz w:val="20"/>
          <w:lang w:val="it-IT"/>
        </w:rPr>
        <w:t xml:space="preserve">Contratto Esecutivo e di recesso sono disciplinate, </w:t>
      </w:r>
      <w:r w:rsidR="00651F15" w:rsidRPr="005C647E">
        <w:rPr>
          <w:rFonts w:asciiTheme="minorHAnsi" w:hAnsiTheme="minorHAnsi"/>
          <w:sz w:val="20"/>
          <w:lang w:val="it-IT"/>
        </w:rPr>
        <w:t xml:space="preserve">nell’ambito </w:t>
      </w:r>
      <w:r w:rsidRPr="005C647E">
        <w:rPr>
          <w:rFonts w:asciiTheme="minorHAnsi" w:hAnsiTheme="minorHAnsi"/>
          <w:sz w:val="20"/>
          <w:lang w:val="it-IT"/>
        </w:rPr>
        <w:t>dell’Accordo Quadro, cui si rinvia</w:t>
      </w:r>
      <w:bookmarkStart w:id="90" w:name="_Toc106593741"/>
      <w:bookmarkStart w:id="91" w:name="_Toc106598668"/>
      <w:bookmarkEnd w:id="87"/>
      <w:bookmarkEnd w:id="88"/>
      <w:bookmarkEnd w:id="89"/>
      <w:r w:rsidR="005C647E" w:rsidRPr="005C647E">
        <w:rPr>
          <w:rFonts w:asciiTheme="minorHAnsi" w:hAnsiTheme="minorHAnsi"/>
          <w:sz w:val="20"/>
          <w:lang w:val="it-IT"/>
        </w:rPr>
        <w:t>, nonché agli artt. “S</w:t>
      </w:r>
      <w:r w:rsidR="005C647E">
        <w:rPr>
          <w:rFonts w:asciiTheme="minorHAnsi" w:hAnsiTheme="minorHAnsi"/>
          <w:sz w:val="20"/>
          <w:lang w:val="it-IT"/>
        </w:rPr>
        <w:t>UBAPPALTO</w:t>
      </w:r>
      <w:r w:rsidR="005C647E" w:rsidRPr="005C647E">
        <w:rPr>
          <w:rFonts w:asciiTheme="minorHAnsi" w:hAnsiTheme="minorHAnsi"/>
          <w:sz w:val="20"/>
          <w:lang w:val="it-IT"/>
        </w:rPr>
        <w:t>” “TRASPARENZA DEI PREZZI</w:t>
      </w:r>
      <w:r w:rsidR="005C647E">
        <w:rPr>
          <w:rFonts w:asciiTheme="minorHAnsi" w:hAnsiTheme="minorHAnsi"/>
          <w:sz w:val="20"/>
          <w:lang w:val="it-IT"/>
        </w:rPr>
        <w:t>”,</w:t>
      </w:r>
      <w:r w:rsidR="005C647E" w:rsidRPr="005C647E">
        <w:rPr>
          <w:rFonts w:asciiTheme="minorHAnsi" w:hAnsiTheme="minorHAnsi"/>
          <w:sz w:val="20"/>
          <w:lang w:val="it-IT"/>
        </w:rPr>
        <w:t xml:space="preserve"> “TRACCIABILITÀ DEI FLUSSI FINANZIARI”</w:t>
      </w:r>
      <w:r w:rsidR="005C647E">
        <w:rPr>
          <w:rFonts w:asciiTheme="minorHAnsi" w:hAnsiTheme="minorHAnsi"/>
          <w:sz w:val="20"/>
          <w:lang w:val="it-IT"/>
        </w:rPr>
        <w:t xml:space="preserve"> e </w:t>
      </w:r>
      <w:r w:rsidR="005C647E" w:rsidRPr="005C647E">
        <w:rPr>
          <w:rFonts w:asciiTheme="minorHAnsi" w:hAnsiTheme="minorHAnsi"/>
          <w:sz w:val="20"/>
          <w:lang w:val="it-IT"/>
        </w:rPr>
        <w:t>“TRATTAMENTO DEI DATI PERSONALI</w:t>
      </w:r>
      <w:r w:rsidR="005C647E">
        <w:rPr>
          <w:rFonts w:asciiTheme="minorHAnsi" w:hAnsiTheme="minorHAnsi"/>
          <w:sz w:val="20"/>
          <w:lang w:val="it-IT"/>
        </w:rPr>
        <w:t>”</w:t>
      </w:r>
      <w:r w:rsidR="00C47D1E">
        <w:rPr>
          <w:rFonts w:asciiTheme="minorHAnsi" w:hAnsiTheme="minorHAnsi"/>
          <w:sz w:val="20"/>
          <w:lang w:val="it-IT"/>
        </w:rPr>
        <w:t xml:space="preserve"> di cui al presente contratto</w:t>
      </w:r>
      <w:r w:rsidR="005C647E" w:rsidRPr="005C647E">
        <w:rPr>
          <w:rFonts w:asciiTheme="minorHAnsi" w:hAnsiTheme="minorHAnsi"/>
          <w:sz w:val="20"/>
          <w:lang w:val="it-IT"/>
        </w:rPr>
        <w:t xml:space="preserve">. </w:t>
      </w:r>
    </w:p>
    <w:p w:rsidR="00363B63" w:rsidRPr="00363B63" w:rsidRDefault="00363B63" w:rsidP="00363B63">
      <w:pPr>
        <w:pStyle w:val="AODocTxtL1"/>
        <w:rPr>
          <w:lang w:val="it-IT"/>
        </w:rPr>
      </w:pPr>
    </w:p>
    <w:p w:rsidR="008D1300" w:rsidRPr="00CA4B33" w:rsidRDefault="008D1300" w:rsidP="00CA4B33">
      <w:pPr>
        <w:pStyle w:val="AOHead1"/>
        <w:keepNext w:val="0"/>
        <w:widowControl w:val="0"/>
        <w:spacing w:before="0" w:line="300" w:lineRule="exact"/>
        <w:rPr>
          <w:rFonts w:asciiTheme="minorHAnsi" w:hAnsiTheme="minorHAnsi" w:cs="Arial"/>
          <w:caps w:val="0"/>
          <w:sz w:val="20"/>
          <w:lang w:val="it-IT"/>
        </w:rPr>
      </w:pPr>
      <w:bookmarkStart w:id="92" w:name="_Toc27405750"/>
      <w:r w:rsidRPr="00CA4B33">
        <w:rPr>
          <w:rFonts w:asciiTheme="minorHAnsi" w:hAnsiTheme="minorHAnsi" w:cs="Arial"/>
          <w:caps w:val="0"/>
          <w:sz w:val="20"/>
          <w:lang w:val="it-IT"/>
        </w:rPr>
        <w:t>FORZA MAGGIORE</w:t>
      </w:r>
      <w:bookmarkEnd w:id="92"/>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90"/>
      <w:bookmarkEnd w:id="91"/>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93" w:name="_Toc106593742"/>
      <w:bookmarkStart w:id="94" w:name="_Toc106598669"/>
      <w:r w:rsidRPr="00CA4B33">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per una durata ragionevole secondo le circostanze.</w:t>
      </w:r>
      <w:bookmarkEnd w:id="93"/>
      <w:bookmarkEnd w:id="94"/>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95" w:name="_Toc106593743"/>
      <w:bookmarkStart w:id="96" w:name="_Toc106598670"/>
      <w:r w:rsidRPr="00CA4B33">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95"/>
      <w:bookmarkEnd w:id="96"/>
    </w:p>
    <w:p w:rsidR="005042E5" w:rsidRPr="00CA4B33" w:rsidRDefault="005042E5" w:rsidP="00CA4B33">
      <w:pPr>
        <w:pStyle w:val="AODocTxtL1"/>
        <w:spacing w:before="0" w:line="300" w:lineRule="exact"/>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97" w:name="_Toc106593754"/>
      <w:bookmarkStart w:id="98" w:name="_Toc27405751"/>
      <w:r w:rsidRPr="00CA4B33">
        <w:rPr>
          <w:rFonts w:asciiTheme="minorHAnsi" w:hAnsiTheme="minorHAnsi" w:cs="Arial"/>
          <w:caps w:val="0"/>
          <w:sz w:val="20"/>
          <w:lang w:val="it-IT"/>
        </w:rPr>
        <w:t>RESPONSABILITA’ CIVILE</w:t>
      </w:r>
      <w:bookmarkEnd w:id="97"/>
      <w:r w:rsidR="009B0BA6">
        <w:rPr>
          <w:rFonts w:asciiTheme="minorHAnsi" w:hAnsiTheme="minorHAnsi" w:cs="Arial"/>
          <w:caps w:val="0"/>
          <w:sz w:val="20"/>
          <w:lang w:val="it-IT"/>
        </w:rPr>
        <w:t xml:space="preserve"> </w:t>
      </w:r>
      <w:r w:rsidR="009B0BA6" w:rsidRPr="009B0BA6">
        <w:rPr>
          <w:rFonts w:asciiTheme="minorHAnsi" w:hAnsiTheme="minorHAnsi" w:cstheme="minorHAnsi"/>
          <w:b w:val="0"/>
          <w:i/>
          <w:caps w:val="0"/>
          <w:color w:val="0000FF"/>
          <w:kern w:val="0"/>
          <w:sz w:val="20"/>
          <w:szCs w:val="24"/>
          <w:lang w:val="it-IT" w:eastAsia="it-IT"/>
        </w:rPr>
        <w:t>&lt;eventuale&gt;</w:t>
      </w:r>
      <w:r w:rsidR="009B0BA6">
        <w:rPr>
          <w:rFonts w:asciiTheme="minorHAnsi" w:hAnsiTheme="minorHAnsi" w:cs="Arial"/>
          <w:caps w:val="0"/>
          <w:sz w:val="20"/>
          <w:lang w:val="it-IT"/>
        </w:rPr>
        <w:t xml:space="preserve"> E POLIZZA ASSICURATIVA</w:t>
      </w:r>
      <w:bookmarkEnd w:id="98"/>
    </w:p>
    <w:p w:rsidR="005042E5" w:rsidRDefault="008D1300"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 xml:space="preserve">Fermo restando quanto </w:t>
      </w:r>
      <w:r w:rsidRPr="00651F15">
        <w:rPr>
          <w:rFonts w:asciiTheme="minorHAnsi" w:hAnsiTheme="minorHAnsi" w:cs="Arial"/>
          <w:sz w:val="20"/>
          <w:lang w:val="it-IT"/>
        </w:rPr>
        <w:t xml:space="preserve">previsto </w:t>
      </w:r>
      <w:r w:rsidR="00651F15" w:rsidRPr="00651F15">
        <w:rPr>
          <w:rFonts w:asciiTheme="minorHAnsi" w:hAnsiTheme="minorHAnsi" w:cs="Arial"/>
          <w:sz w:val="20"/>
          <w:lang w:val="it-IT"/>
        </w:rPr>
        <w:t>dall’Accordo</w:t>
      </w:r>
      <w:r w:rsidRPr="00651F15">
        <w:rPr>
          <w:rFonts w:asciiTheme="minorHAnsi" w:hAnsiTheme="minorHAnsi" w:cs="Arial"/>
          <w:sz w:val="20"/>
          <w:lang w:val="it-IT"/>
        </w:rPr>
        <w:t xml:space="preserve"> Quadro, i</w:t>
      </w:r>
      <w:r w:rsidR="005042E5" w:rsidRPr="00651F15">
        <w:rPr>
          <w:rFonts w:asciiTheme="minorHAnsi" w:hAnsiTheme="minorHAnsi" w:cs="Arial"/>
          <w:sz w:val="20"/>
          <w:lang w:val="it-IT"/>
        </w:rPr>
        <w:t>l Fornitore</w:t>
      </w:r>
      <w:r w:rsidR="005042E5" w:rsidRPr="00CA4B33">
        <w:rPr>
          <w:rFonts w:asciiTheme="minorHAnsi" w:hAnsiTheme="minorHAnsi" w:cs="Arial"/>
          <w:sz w:val="20"/>
          <w:lang w:val="it-IT"/>
        </w:rPr>
        <w:t xml:space="preserve"> assume in proprio ogni responsabilità per infortunio o danni eventualmente subiti da parte di persone o di beni, tanto del Fornitore quanto </w:t>
      </w:r>
      <w:r w:rsidRPr="00CA4B33">
        <w:rPr>
          <w:rFonts w:asciiTheme="minorHAnsi" w:hAnsiTheme="minorHAnsi" w:cs="Arial"/>
          <w:sz w:val="20"/>
          <w:lang w:val="it-IT"/>
        </w:rPr>
        <w:t>dell’Amministrazione</w:t>
      </w:r>
      <w:r w:rsidR="005042E5" w:rsidRPr="00CA4B33">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9B0BA6" w:rsidRPr="009B0BA6" w:rsidRDefault="009B0BA6" w:rsidP="009B0BA6">
      <w:pPr>
        <w:pStyle w:val="AODocTxtL1"/>
        <w:rPr>
          <w:lang w:val="it-IT"/>
        </w:rPr>
      </w:pPr>
      <w:r w:rsidRPr="009B0BA6">
        <w:rPr>
          <w:rFonts w:asciiTheme="minorHAnsi" w:hAnsiTheme="minorHAnsi" w:cstheme="minorHAnsi"/>
          <w:b/>
          <w:i/>
          <w:color w:val="0000FF"/>
          <w:sz w:val="20"/>
          <w:szCs w:val="24"/>
          <w:lang w:val="it-IT" w:eastAsia="it-IT"/>
        </w:rPr>
        <w:t>&lt;</w:t>
      </w:r>
      <w:r>
        <w:rPr>
          <w:rFonts w:asciiTheme="minorHAnsi" w:hAnsiTheme="minorHAnsi" w:cstheme="minorHAnsi"/>
          <w:b/>
          <w:i/>
          <w:color w:val="0000FF"/>
          <w:sz w:val="20"/>
          <w:szCs w:val="24"/>
          <w:lang w:val="it-IT" w:eastAsia="it-IT"/>
        </w:rPr>
        <w:t>ove prevista</w:t>
      </w:r>
      <w:r w:rsidRPr="009B0BA6">
        <w:rPr>
          <w:rFonts w:asciiTheme="minorHAnsi" w:hAnsiTheme="minorHAnsi" w:cstheme="minorHAnsi"/>
          <w:b/>
          <w:i/>
          <w:color w:val="0000FF"/>
          <w:sz w:val="20"/>
          <w:szCs w:val="24"/>
          <w:lang w:val="it-IT" w:eastAsia="it-IT"/>
        </w:rPr>
        <w:t>&gt;</w:t>
      </w:r>
    </w:p>
    <w:p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A fronte dell’obbligo di cui al precedente comma, il Fornitore </w:t>
      </w:r>
      <w:r w:rsidR="00436DBC">
        <w:rPr>
          <w:rFonts w:asciiTheme="minorHAnsi" w:hAnsiTheme="minorHAnsi"/>
          <w:sz w:val="20"/>
          <w:lang w:val="it-IT"/>
        </w:rPr>
        <w:t>è</w:t>
      </w:r>
      <w:r>
        <w:rPr>
          <w:rFonts w:asciiTheme="minorHAnsi" w:hAnsiTheme="minorHAnsi"/>
          <w:sz w:val="20"/>
          <w:lang w:val="it-IT"/>
        </w:rPr>
        <w:t xml:space="preserve"> tenuto, entro e non oltre 10 giorni lavorativi dal perfezionamento del presente contratto a presentare </w:t>
      </w:r>
      <w:r w:rsidRPr="009B0BA6">
        <w:rPr>
          <w:rFonts w:asciiTheme="minorHAnsi" w:hAnsiTheme="minorHAnsi" w:cs="Arial"/>
          <w:sz w:val="20"/>
          <w:lang w:val="it-IT"/>
        </w:rPr>
        <w:t xml:space="preserve">polizza/e </w:t>
      </w:r>
      <w:r w:rsidRPr="009B0BA6">
        <w:rPr>
          <w:rFonts w:asciiTheme="minorHAnsi" w:hAnsiTheme="minorHAnsi" w:cs="Arial"/>
          <w:sz w:val="20"/>
          <w:lang w:val="it-IT"/>
        </w:rPr>
        <w:lastRenderedPageBreak/>
        <w:t>assicurativa/e conform</w:t>
      </w:r>
      <w:r>
        <w:rPr>
          <w:rFonts w:asciiTheme="minorHAnsi" w:hAnsiTheme="minorHAnsi" w:cs="Arial"/>
          <w:sz w:val="20"/>
          <w:lang w:val="it-IT"/>
        </w:rPr>
        <w:t>e/i ai requisiti di seguito indicati _____________</w:t>
      </w:r>
      <w:r w:rsidRPr="009B0BA6">
        <w:rPr>
          <w:rFonts w:asciiTheme="minorHAnsi" w:hAnsiTheme="minorHAnsi" w:cs="Arial"/>
          <w:sz w:val="20"/>
          <w:lang w:val="it-IT"/>
        </w:rPr>
        <w:t>.</w:t>
      </w:r>
    </w:p>
    <w:p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Con specifico riguardo al mancato pagamento del premio, ai sensi dell’art. 1901 del c.c., </w:t>
      </w:r>
      <w:r>
        <w:rPr>
          <w:rFonts w:asciiTheme="minorHAnsi" w:hAnsiTheme="minorHAnsi" w:cs="Arial"/>
          <w:sz w:val="20"/>
          <w:lang w:val="it-IT"/>
        </w:rPr>
        <w:t>l’Amministrazione</w:t>
      </w:r>
      <w:r w:rsidRPr="009B0BA6">
        <w:rPr>
          <w:rFonts w:asciiTheme="minorHAnsi" w:hAnsiTheme="minorHAnsi" w:cs="Arial"/>
          <w:sz w:val="20"/>
          <w:lang w:val="it-IT"/>
        </w:rPr>
        <w:t xml:space="preserve"> si riserva la facoltà di provvedere direttamente al pagamento dello stesso, entro un periodo di 60 giorni dal mancato versamento da parte del Fornitore ferma restando la possibilità </w:t>
      </w:r>
      <w:r>
        <w:rPr>
          <w:rFonts w:asciiTheme="minorHAnsi" w:hAnsiTheme="minorHAnsi" w:cs="Arial"/>
          <w:sz w:val="20"/>
          <w:lang w:val="it-IT"/>
        </w:rPr>
        <w:t>dell’Amministrazione</w:t>
      </w:r>
      <w:r w:rsidRPr="009B0BA6">
        <w:rPr>
          <w:rFonts w:asciiTheme="minorHAnsi" w:hAnsiTheme="minorHAnsi" w:cs="Arial"/>
          <w:sz w:val="20"/>
          <w:lang w:val="it-IT"/>
        </w:rPr>
        <w:t xml:space="preserve"> di procedere a compensare quanto versato con i corrispettivi maturati a fronte delle attività eseguite. </w:t>
      </w:r>
    </w:p>
    <w:p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Qualora il Fornitore non sia in grado di provare in qualsiasi momento la piena operatività delle coperture assicurative di cui al precedente comma 2 e qualora </w:t>
      </w:r>
      <w:r>
        <w:rPr>
          <w:rFonts w:asciiTheme="minorHAnsi" w:hAnsiTheme="minorHAnsi" w:cs="Arial"/>
          <w:sz w:val="20"/>
          <w:lang w:val="it-IT"/>
        </w:rPr>
        <w:t>l’Amministrazione</w:t>
      </w:r>
      <w:r w:rsidRPr="009B0BA6">
        <w:rPr>
          <w:rFonts w:asciiTheme="minorHAnsi" w:hAnsiTheme="minorHAnsi" w:cs="Arial"/>
          <w:sz w:val="20"/>
          <w:lang w:val="it-IT"/>
        </w:rPr>
        <w:t xml:space="preserve"> non si sia avvalsa della facoltà di cui al precedente comma 4, il Contratto potrà essere risolto di diritto con conseguente ritenzione della garanzia prestata a titolo di penale e fatto salvo l’obbligo di risarcimento del maggior danno subito.</w:t>
      </w:r>
    </w:p>
    <w:p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Resta fermo che il Fornitore si impegna a consegnare, annualmente e con tempestività, </w:t>
      </w:r>
      <w:r>
        <w:rPr>
          <w:rFonts w:asciiTheme="minorHAnsi" w:hAnsiTheme="minorHAnsi" w:cs="Arial"/>
          <w:sz w:val="20"/>
          <w:lang w:val="it-IT"/>
        </w:rPr>
        <w:t>all’Amministrazione</w:t>
      </w:r>
      <w:r w:rsidRPr="009B0BA6">
        <w:rPr>
          <w:rFonts w:asciiTheme="minorHAnsi" w:hAnsiTheme="minorHAnsi" w:cs="Arial"/>
          <w:sz w:val="20"/>
          <w:lang w:val="it-IT"/>
        </w:rPr>
        <w:t xml:space="preserve">, la quietanza di pagamento del premio, atta a comprovare la validità della polizza assicurativa prodotta per la stipula del contratto o, se del caso, la nuova polizza eventualmente stipulata, in relazione al presente contratto. </w:t>
      </w:r>
    </w:p>
    <w:p w:rsidR="00666530" w:rsidRPr="00666530" w:rsidRDefault="00666530" w:rsidP="00666530">
      <w:pPr>
        <w:pStyle w:val="AODocTxtL1"/>
        <w:numPr>
          <w:ilvl w:val="0"/>
          <w:numId w:val="0"/>
        </w:numPr>
        <w:ind w:left="720"/>
        <w:rPr>
          <w:lang w:val="it-IT"/>
        </w:rPr>
      </w:pPr>
    </w:p>
    <w:p w:rsidR="00666530" w:rsidRPr="00666530" w:rsidRDefault="00666530" w:rsidP="00666530">
      <w:pPr>
        <w:pStyle w:val="AOHead1"/>
        <w:keepNext w:val="0"/>
        <w:widowControl w:val="0"/>
        <w:spacing w:before="0" w:line="300" w:lineRule="exact"/>
        <w:rPr>
          <w:rFonts w:asciiTheme="minorHAnsi" w:hAnsiTheme="minorHAnsi" w:cs="Arial"/>
          <w:caps w:val="0"/>
          <w:sz w:val="20"/>
          <w:lang w:val="it-IT"/>
        </w:rPr>
      </w:pPr>
      <w:bookmarkStart w:id="99" w:name="_Toc27405752"/>
      <w:r w:rsidRPr="00666530">
        <w:rPr>
          <w:rFonts w:asciiTheme="minorHAnsi" w:hAnsiTheme="minorHAnsi" w:cs="Arial"/>
          <w:caps w:val="0"/>
          <w:sz w:val="20"/>
          <w:lang w:val="it-IT"/>
        </w:rPr>
        <w:t>TRASPARENZA DEI PREZZI</w:t>
      </w:r>
      <w:bookmarkEnd w:id="99"/>
    </w:p>
    <w:p w:rsidR="00666530" w:rsidRPr="00666530" w:rsidRDefault="00D14E1B" w:rsidP="00666530">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 Fornitore</w:t>
      </w:r>
      <w:r w:rsidRPr="00666530">
        <w:rPr>
          <w:rFonts w:asciiTheme="minorHAnsi" w:hAnsiTheme="minorHAnsi" w:cs="Arial"/>
          <w:sz w:val="20"/>
          <w:lang w:val="it-IT"/>
        </w:rPr>
        <w:t xml:space="preserve"> </w:t>
      </w:r>
      <w:r w:rsidR="00666530" w:rsidRPr="00666530">
        <w:rPr>
          <w:rFonts w:asciiTheme="minorHAnsi" w:hAnsiTheme="minorHAnsi" w:cs="Arial"/>
          <w:sz w:val="20"/>
          <w:lang w:val="it-IT"/>
        </w:rPr>
        <w:t>espressamente ed irrevocabilmente:</w:t>
      </w:r>
    </w:p>
    <w:p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dichiara che non vi è stata mediazione o altra opera di terzi per la conclusione del presente contratto;</w:t>
      </w:r>
    </w:p>
    <w:p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344A4C">
        <w:rPr>
          <w:rFonts w:ascii="Calibri" w:hAnsi="Calibri"/>
        </w:rPr>
        <w:t>altra</w:t>
      </w:r>
      <w:proofErr w:type="spellEnd"/>
      <w:r w:rsidRPr="00344A4C">
        <w:rPr>
          <w:rFonts w:ascii="Calibri" w:hAnsi="Calibri"/>
        </w:rPr>
        <w:t xml:space="preserve"> utilità a titolo di intermediazione o simili, comunque volte a facilitare la conclusione del contratto stesso;</w:t>
      </w:r>
    </w:p>
    <w:p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 xml:space="preserve">si obbliga a non versare ad alcuno, a nessun titolo, somme di danaro o </w:t>
      </w:r>
      <w:proofErr w:type="spellStart"/>
      <w:r w:rsidRPr="00344A4C">
        <w:rPr>
          <w:rFonts w:ascii="Calibri" w:hAnsi="Calibri"/>
        </w:rPr>
        <w:t>altra</w:t>
      </w:r>
      <w:proofErr w:type="spellEnd"/>
      <w:r w:rsidRPr="00344A4C">
        <w:rPr>
          <w:rFonts w:ascii="Calibri" w:hAnsi="Calibri"/>
        </w:rPr>
        <w:t xml:space="preserve"> utilità finalizzate a facilitare e/o a rendere meno onerosa l’esecuzione e/o la gestione del presente contratto rispetto agli obblighi con esse assunti, né a compiere azioni comunque volte agli stessi fini; </w:t>
      </w:r>
    </w:p>
    <w:p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 xml:space="preserve">si obbliga al rispetto di quanto stabilito dall’art. 42 del </w:t>
      </w:r>
      <w:proofErr w:type="spellStart"/>
      <w:r w:rsidRPr="00344A4C">
        <w:rPr>
          <w:rFonts w:ascii="Calibri" w:hAnsi="Calibri"/>
        </w:rPr>
        <w:t>D.Lgs.</w:t>
      </w:r>
      <w:proofErr w:type="spellEnd"/>
      <w:r w:rsidRPr="00344A4C">
        <w:rPr>
          <w:rFonts w:ascii="Calibri" w:hAnsi="Calibri"/>
        </w:rPr>
        <w:t xml:space="preserve"> n. 50/2016 al fine di evitare situazioni di conflitto d’interesse. </w:t>
      </w:r>
    </w:p>
    <w:p w:rsidR="00666530" w:rsidRPr="00666530" w:rsidRDefault="00666530" w:rsidP="00666530">
      <w:pPr>
        <w:pStyle w:val="AOAltHead2"/>
        <w:widowControl w:val="0"/>
        <w:spacing w:before="0" w:line="300" w:lineRule="exact"/>
        <w:ind w:left="709" w:hanging="709"/>
        <w:rPr>
          <w:rFonts w:asciiTheme="minorHAnsi" w:hAnsiTheme="minorHAnsi" w:cs="Arial"/>
          <w:sz w:val="20"/>
          <w:lang w:val="it-IT"/>
        </w:rPr>
      </w:pPr>
      <w:r w:rsidRPr="00666530">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w:t>
      </w:r>
      <w:r w:rsidR="007B7EBC">
        <w:rPr>
          <w:rFonts w:asciiTheme="minorHAnsi" w:hAnsiTheme="minorHAnsi" w:cs="Arial"/>
          <w:sz w:val="20"/>
          <w:lang w:val="it-IT"/>
        </w:rPr>
        <w:t xml:space="preserve"> Consip</w:t>
      </w:r>
      <w:r w:rsidRPr="00666530">
        <w:rPr>
          <w:rFonts w:asciiTheme="minorHAnsi" w:hAnsiTheme="minorHAnsi" w:cs="Arial"/>
          <w:sz w:val="20"/>
          <w:lang w:val="it-IT"/>
        </w:rPr>
        <w:t xml:space="preserve"> di incamerare la garanzia prestata.</w:t>
      </w:r>
    </w:p>
    <w:p w:rsidR="005042E5" w:rsidRPr="00CA4B33" w:rsidRDefault="005042E5" w:rsidP="00CA4B33">
      <w:pPr>
        <w:pStyle w:val="AODocTxtL1"/>
        <w:spacing w:before="0" w:line="300" w:lineRule="exact"/>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00" w:name="_Toc27405753"/>
      <w:r w:rsidRPr="00CA4B33">
        <w:rPr>
          <w:rFonts w:asciiTheme="minorHAnsi" w:hAnsiTheme="minorHAnsi" w:cs="Arial"/>
          <w:caps w:val="0"/>
          <w:sz w:val="20"/>
          <w:lang w:val="it-IT"/>
        </w:rPr>
        <w:t>TRACCIABILITÀ DEI FLUSSI FINANZIARI</w:t>
      </w:r>
      <w:bookmarkEnd w:id="100"/>
      <w:r w:rsidRPr="00CA4B33">
        <w:rPr>
          <w:rFonts w:asciiTheme="minorHAnsi" w:hAnsiTheme="minorHAnsi" w:cs="Arial"/>
          <w:caps w:val="0"/>
          <w:sz w:val="20"/>
          <w:lang w:val="it-IT"/>
        </w:rPr>
        <w:t xml:space="preserve"> </w:t>
      </w:r>
    </w:p>
    <w:p w:rsidR="00106261" w:rsidRPr="00106261" w:rsidRDefault="00106261" w:rsidP="00106261">
      <w:pPr>
        <w:pStyle w:val="AOAltHead2"/>
        <w:widowControl w:val="0"/>
        <w:spacing w:before="0" w:line="300" w:lineRule="exact"/>
        <w:ind w:left="709" w:hanging="709"/>
        <w:rPr>
          <w:rFonts w:asciiTheme="minorHAnsi" w:hAnsiTheme="minorHAnsi"/>
          <w:sz w:val="20"/>
          <w:lang w:val="it-IT"/>
        </w:rPr>
      </w:pPr>
      <w:r w:rsidRPr="00106261">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106261">
        <w:rPr>
          <w:rFonts w:asciiTheme="minorHAnsi" w:hAnsiTheme="minorHAnsi" w:cs="Arial"/>
          <w:sz w:val="20"/>
          <w:lang w:val="it-IT"/>
        </w:rPr>
        <w:t>tracciabilità</w:t>
      </w:r>
      <w:r w:rsidRPr="00106261">
        <w:rPr>
          <w:rFonts w:asciiTheme="minorHAnsi" w:hAnsiTheme="minorHAnsi"/>
          <w:sz w:val="20"/>
          <w:lang w:val="it-IT"/>
        </w:rPr>
        <w:t xml:space="preserve"> dei flussi finanziari. </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 xml:space="preserve">Ferme restando le ulteriori ipotesi di risoluzione previste dal presente contratto, si conviene che </w:t>
      </w:r>
      <w:r>
        <w:rPr>
          <w:rFonts w:asciiTheme="minorHAnsi" w:hAnsiTheme="minorHAnsi" w:cs="Arial"/>
          <w:sz w:val="20"/>
          <w:lang w:val="it-IT"/>
        </w:rPr>
        <w:t>l’Amministrazione</w:t>
      </w:r>
      <w:r w:rsidRPr="00106261">
        <w:rPr>
          <w:rFonts w:asciiTheme="minorHAnsi" w:hAnsiTheme="minorHAnsi" w:cs="Arial"/>
          <w:sz w:val="20"/>
          <w:lang w:val="it-IT"/>
        </w:rPr>
        <w:t xml:space="preserve">, in ottemperanza a quanto disposto dall’art. 3, comma 9 bis della Legge 13 agosto 2010 n. 136, senza bisogno di assegnare previamente alcun </w:t>
      </w:r>
      <w:r w:rsidRPr="00106261">
        <w:rPr>
          <w:rFonts w:asciiTheme="minorHAnsi" w:hAnsiTheme="minorHAnsi" w:cs="Arial"/>
          <w:sz w:val="20"/>
          <w:lang w:val="it-IT"/>
        </w:rPr>
        <w:lastRenderedPageBreak/>
        <w:t xml:space="preserve">termine per l’adempimento, potrà risolvere di diritto il presente contratto ai sensi dell’art. 1456 cod. civ., nonché ai sensi dell’art. 1360 cod. civ., previa dichiarazione da comunicarsi </w:t>
      </w:r>
      <w:r w:rsidR="00D14E1B" w:rsidRPr="00106261">
        <w:rPr>
          <w:rFonts w:asciiTheme="minorHAnsi" w:hAnsiTheme="minorHAnsi" w:cs="Arial"/>
          <w:sz w:val="20"/>
          <w:lang w:val="it-IT"/>
        </w:rPr>
        <w:t>al</w:t>
      </w:r>
      <w:r w:rsidR="00D14E1B">
        <w:rPr>
          <w:rFonts w:asciiTheme="minorHAnsi" w:hAnsiTheme="minorHAnsi" w:cs="Arial"/>
          <w:sz w:val="20"/>
          <w:lang w:val="it-IT"/>
        </w:rPr>
        <w:t xml:space="preserve"> Fornitore</w:t>
      </w:r>
      <w:r w:rsidR="00D14E1B" w:rsidRPr="00106261">
        <w:rPr>
          <w:rFonts w:asciiTheme="minorHAnsi" w:hAnsiTheme="minorHAnsi" w:cs="Arial"/>
          <w:sz w:val="20"/>
          <w:lang w:val="it-IT"/>
        </w:rPr>
        <w:t xml:space="preserve"> </w:t>
      </w:r>
      <w:r w:rsidRPr="00106261">
        <w:rPr>
          <w:rFonts w:asciiTheme="minorHAnsi" w:hAnsiTheme="minorHAnsi" w:cs="Arial"/>
          <w:sz w:val="20"/>
          <w:lang w:val="it-IT"/>
        </w:rPr>
        <w:t>con raccomandata a/r qualora le transazioni siano eseguite senza avvalersi del bonifico bancario o postale ovvero degli altri strumenti idonei a consentire la piena tracciabilità delle operazioni ai sensi della Legge 13 agosto 2010 n. 136.</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 si obbliga, a mente dell’art. 3, comma 8, secondo periodo della Legge 13 agosto 2010 n. 136, ad inserire nei contratti sottoscritti con i subappaltatori o i sub</w:t>
      </w:r>
      <w:r w:rsidR="00CF4EE1">
        <w:rPr>
          <w:rFonts w:asciiTheme="minorHAnsi" w:hAnsiTheme="minorHAnsi" w:cs="Arial"/>
          <w:sz w:val="20"/>
          <w:lang w:val="it-IT"/>
        </w:rPr>
        <w:t>-</w:t>
      </w:r>
      <w:r w:rsidRPr="00106261">
        <w:rPr>
          <w:rFonts w:asciiTheme="minorHAnsi" w:hAnsiTheme="minorHAnsi" w:cs="Arial"/>
          <w:sz w:val="20"/>
          <w:lang w:val="it-IT"/>
        </w:rPr>
        <w:t>contraenti, a pena di nullità assoluta, un’apposita clausola con la quale ciascuno di essi assume gli obblighi di tracciabilità dei</w:t>
      </w:r>
      <w:r w:rsidR="00651F15">
        <w:rPr>
          <w:rFonts w:asciiTheme="minorHAnsi" w:hAnsiTheme="minorHAnsi" w:cs="Arial"/>
          <w:sz w:val="20"/>
          <w:lang w:val="it-IT"/>
        </w:rPr>
        <w:t xml:space="preserve"> flussi finanziari di cui alla </w:t>
      </w:r>
      <w:r w:rsidRPr="00106261">
        <w:rPr>
          <w:rFonts w:asciiTheme="minorHAnsi" w:hAnsiTheme="minorHAnsi" w:cs="Arial"/>
          <w:sz w:val="20"/>
          <w:lang w:val="it-IT"/>
        </w:rPr>
        <w:t>Legge 13 agosto 2010 n. 136.</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il subappaltatore o il sub</w:t>
      </w:r>
      <w:r w:rsidR="00CF4EE1">
        <w:rPr>
          <w:rFonts w:asciiTheme="minorHAnsi" w:hAnsiTheme="minorHAnsi" w:cs="Arial"/>
          <w:sz w:val="20"/>
          <w:lang w:val="it-IT"/>
        </w:rPr>
        <w:t>-</w:t>
      </w:r>
      <w:r w:rsidRPr="00106261">
        <w:rPr>
          <w:rFonts w:asciiTheme="minorHAnsi" w:hAnsiTheme="minorHAnsi" w:cs="Arial"/>
          <w:sz w:val="20"/>
          <w:lang w:val="it-IT"/>
        </w:rPr>
        <w:t xml:space="preserve">contraente che ha notizia dell’inadempimento della propria controparte agli obblighi di tracciabilità finanziaria di cui alla norma sopra richiamata è tenuto a darne immediata comunicazione </w:t>
      </w:r>
      <w:r>
        <w:rPr>
          <w:rFonts w:asciiTheme="minorHAnsi" w:hAnsiTheme="minorHAnsi" w:cs="Arial"/>
          <w:sz w:val="20"/>
          <w:lang w:val="it-IT"/>
        </w:rPr>
        <w:t>all’Amministrazione</w:t>
      </w:r>
      <w:r w:rsidRPr="00106261">
        <w:rPr>
          <w:rFonts w:asciiTheme="minorHAnsi" w:hAnsiTheme="minorHAnsi" w:cs="Arial"/>
          <w:sz w:val="20"/>
          <w:lang w:val="it-IT"/>
        </w:rPr>
        <w:t xml:space="preserve"> e la Prefettura – Ufficio Territoriale del Governo della provincia ove ha sede </w:t>
      </w:r>
      <w:r>
        <w:rPr>
          <w:rFonts w:asciiTheme="minorHAnsi" w:hAnsiTheme="minorHAnsi" w:cs="Arial"/>
          <w:sz w:val="20"/>
          <w:lang w:val="it-IT"/>
        </w:rPr>
        <w:t>l’Amministrazione</w:t>
      </w:r>
      <w:r w:rsidRPr="00106261">
        <w:rPr>
          <w:rFonts w:asciiTheme="minorHAnsi" w:hAnsiTheme="minorHAnsi" w:cs="Arial"/>
          <w:sz w:val="20"/>
          <w:lang w:val="it-IT"/>
        </w:rPr>
        <w:t>.</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si obbliga e garantisce che nei contratti sottoscritti con i subappaltatori e i sub</w:t>
      </w:r>
      <w:r w:rsidR="00CF4EE1">
        <w:rPr>
          <w:rFonts w:asciiTheme="minorHAnsi" w:hAnsiTheme="minorHAnsi" w:cs="Arial"/>
          <w:sz w:val="20"/>
          <w:lang w:val="it-IT"/>
        </w:rPr>
        <w:t>-</w:t>
      </w:r>
      <w:r w:rsidRPr="00106261">
        <w:rPr>
          <w:rFonts w:asciiTheme="minorHAnsi" w:hAnsiTheme="minorHAnsi" w:cs="Arial"/>
          <w:sz w:val="20"/>
          <w:lang w:val="it-IT"/>
        </w:rPr>
        <w:t>contraenti, verrà assunta dalle predette controparti l’obbligazione specifica di risoluzione di diritto del relativo rapporto contrattuale nel caso di mancato utilizzo del bonifico bancario o</w:t>
      </w:r>
      <w:r w:rsidR="00436DBC">
        <w:rPr>
          <w:rFonts w:asciiTheme="minorHAnsi" w:hAnsiTheme="minorHAnsi" w:cs="Arial"/>
          <w:sz w:val="20"/>
          <w:lang w:val="it-IT"/>
        </w:rPr>
        <w:t xml:space="preserve"> postale ovvero degli strumenti</w:t>
      </w:r>
      <w:r w:rsidRPr="00106261">
        <w:rPr>
          <w:rFonts w:asciiTheme="minorHAnsi" w:hAnsiTheme="minorHAnsi" w:cs="Arial"/>
          <w:sz w:val="20"/>
          <w:lang w:val="it-IT"/>
        </w:rPr>
        <w:t xml:space="preserve"> idonei a consentire la piena tracciabilità dei flussi finanziari.</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w:t>
      </w:r>
      <w:r w:rsidRPr="00106261">
        <w:rPr>
          <w:rFonts w:asciiTheme="minorHAnsi" w:hAnsiTheme="minorHAnsi" w:cs="Arial"/>
          <w:sz w:val="20"/>
          <w:lang w:val="it-IT"/>
        </w:rPr>
        <w:t xml:space="preserve"> verificherà che nei contratti di subappalto sia inserita, a pena di nullità assoluta del contratto, un’apposita clausola con la quale il subappaltatore assume gli obblighi di tracciabilità dei flussi finanziari di cui alla </w:t>
      </w:r>
      <w:proofErr w:type="spellStart"/>
      <w:r w:rsidRPr="00106261">
        <w:rPr>
          <w:rFonts w:asciiTheme="minorHAnsi" w:hAnsiTheme="minorHAnsi" w:cs="Arial"/>
          <w:sz w:val="20"/>
          <w:lang w:val="it-IT"/>
        </w:rPr>
        <w:t>surrichiamata</w:t>
      </w:r>
      <w:proofErr w:type="spellEnd"/>
      <w:r w:rsidRPr="00106261">
        <w:rPr>
          <w:rFonts w:asciiTheme="minorHAnsi" w:hAnsiTheme="minorHAnsi" w:cs="Arial"/>
          <w:sz w:val="20"/>
          <w:lang w:val="it-IT"/>
        </w:rPr>
        <w:t xml:space="preserve"> Legge. Con riferimento ai contratti di subfornitura, il Fornitore si obbliga a trasmettere alla Committente, oltre alle informazioni sui sub-contratti di cui all’art. 105, comma 2, anche apposita dichiarazione resa ai sensi del DPR 445/2000, attestante che nel relativo sub-contratto, sia stata inserita, a pena di nullità assoluta, un’apposita clausola con la quale il sub</w:t>
      </w:r>
      <w:r w:rsidR="00CF4EE1">
        <w:rPr>
          <w:rFonts w:asciiTheme="minorHAnsi" w:hAnsiTheme="minorHAnsi" w:cs="Arial"/>
          <w:sz w:val="20"/>
          <w:lang w:val="it-IT"/>
        </w:rPr>
        <w:t>-</w:t>
      </w:r>
      <w:r w:rsidRPr="00106261">
        <w:rPr>
          <w:rFonts w:asciiTheme="minorHAnsi" w:hAnsiTheme="minorHAnsi" w:cs="Arial"/>
          <w:sz w:val="20"/>
          <w:lang w:val="it-IT"/>
        </w:rPr>
        <w:t xml:space="preserve">contraente assume gli obblighi di tracciabilità dei flussi finanziari di cui alla </w:t>
      </w:r>
      <w:proofErr w:type="spellStart"/>
      <w:r w:rsidRPr="00106261">
        <w:rPr>
          <w:rFonts w:asciiTheme="minorHAnsi" w:hAnsiTheme="minorHAnsi" w:cs="Arial"/>
          <w:sz w:val="20"/>
          <w:lang w:val="it-IT"/>
        </w:rPr>
        <w:t>surrichiamata</w:t>
      </w:r>
      <w:proofErr w:type="spellEnd"/>
      <w:r w:rsidRPr="00106261">
        <w:rPr>
          <w:rFonts w:asciiTheme="minorHAnsi" w:hAnsiTheme="minorHAnsi" w:cs="Arial"/>
          <w:sz w:val="20"/>
          <w:lang w:val="it-IT"/>
        </w:rPr>
        <w:t xml:space="preserve"> Legge, restando inteso che </w:t>
      </w:r>
      <w:r>
        <w:rPr>
          <w:rFonts w:asciiTheme="minorHAnsi" w:hAnsiTheme="minorHAnsi" w:cs="Arial"/>
          <w:sz w:val="20"/>
          <w:lang w:val="it-IT"/>
        </w:rPr>
        <w:t>l’Amministrazione</w:t>
      </w:r>
      <w:r w:rsidRPr="00106261">
        <w:rPr>
          <w:rFonts w:asciiTheme="minorHAnsi" w:hAnsiTheme="minorHAnsi" w:cs="Arial"/>
          <w:sz w:val="20"/>
          <w:lang w:val="it-IT"/>
        </w:rPr>
        <w:t xml:space="preserve">, si riserva di procedere a verifiche a campione sulla presenza di quanto attestato, richiedendo all’uopo la produzione degli eventuali sub-contratti stipulati, e, di adottare, all’esito dell’espletata verifica ogni più opportuna determinazione, ai sensi di legge e di contratto. </w:t>
      </w:r>
    </w:p>
    <w:p w:rsidR="00106261" w:rsidRPr="00106261" w:rsidRDefault="00D14E1B" w:rsidP="00106261">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 Fornitore</w:t>
      </w:r>
      <w:r w:rsidRPr="00106261">
        <w:rPr>
          <w:rFonts w:asciiTheme="minorHAnsi" w:hAnsiTheme="minorHAnsi" w:cs="Arial"/>
          <w:sz w:val="20"/>
          <w:lang w:val="it-IT"/>
        </w:rPr>
        <w:t xml:space="preserve"> </w:t>
      </w:r>
      <w:r w:rsidR="00106261" w:rsidRPr="00106261">
        <w:rPr>
          <w:rFonts w:asciiTheme="minorHAnsi" w:hAnsiTheme="minorHAnsi" w:cs="Arial"/>
          <w:sz w:val="20"/>
          <w:lang w:val="it-IT"/>
        </w:rPr>
        <w:t xml:space="preserve">è </w:t>
      </w:r>
      <w:r w:rsidRPr="00106261">
        <w:rPr>
          <w:rFonts w:asciiTheme="minorHAnsi" w:hAnsiTheme="minorHAnsi" w:cs="Arial"/>
          <w:sz w:val="20"/>
          <w:lang w:val="it-IT"/>
        </w:rPr>
        <w:t>tenut</w:t>
      </w:r>
      <w:r>
        <w:rPr>
          <w:rFonts w:asciiTheme="minorHAnsi" w:hAnsiTheme="minorHAnsi" w:cs="Arial"/>
          <w:sz w:val="20"/>
          <w:lang w:val="it-IT"/>
        </w:rPr>
        <w:t>o</w:t>
      </w:r>
      <w:r w:rsidRPr="00106261">
        <w:rPr>
          <w:rFonts w:asciiTheme="minorHAnsi" w:hAnsiTheme="minorHAnsi" w:cs="Arial"/>
          <w:sz w:val="20"/>
          <w:lang w:val="it-IT"/>
        </w:rPr>
        <w:t xml:space="preserve"> </w:t>
      </w:r>
      <w:r w:rsidR="00106261" w:rsidRPr="00106261">
        <w:rPr>
          <w:rFonts w:asciiTheme="minorHAnsi" w:hAnsiTheme="minorHAnsi" w:cs="Arial"/>
          <w:sz w:val="20"/>
          <w:lang w:val="it-IT"/>
        </w:rPr>
        <w:t>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rsidR="005042E5" w:rsidRPr="00CA4B33" w:rsidRDefault="005042E5" w:rsidP="00CA4B33">
      <w:pPr>
        <w:pStyle w:val="AODocTxtL1"/>
        <w:numPr>
          <w:ilvl w:val="0"/>
          <w:numId w:val="0"/>
        </w:numPr>
        <w:spacing w:before="0" w:line="300" w:lineRule="exact"/>
        <w:ind w:left="720"/>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01" w:name="_Toc106593756"/>
      <w:bookmarkStart w:id="102" w:name="_Toc27405754"/>
      <w:r w:rsidRPr="00CA4B33">
        <w:rPr>
          <w:rFonts w:asciiTheme="minorHAnsi" w:hAnsiTheme="minorHAnsi" w:cs="Arial"/>
          <w:caps w:val="0"/>
          <w:sz w:val="20"/>
          <w:lang w:val="it-IT"/>
        </w:rPr>
        <w:t>ONERI FISCALI E SPESE CONTRATTUALI</w:t>
      </w:r>
      <w:bookmarkEnd w:id="101"/>
      <w:bookmarkEnd w:id="102"/>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Il Fornitore riconosce a proprio carico tutti gli oneri fiscali e tutte le spese contrattuali relative al presente atto</w:t>
      </w:r>
      <w:r w:rsidR="00EE4B94">
        <w:rPr>
          <w:rFonts w:asciiTheme="minorHAnsi" w:hAnsiTheme="minorHAnsi" w:cs="Arial"/>
          <w:sz w:val="20"/>
          <w:lang w:val="it-IT"/>
        </w:rPr>
        <w:t xml:space="preserve">, come previsto all’art. </w:t>
      </w:r>
      <w:r w:rsidR="00C47D1E">
        <w:rPr>
          <w:rFonts w:asciiTheme="minorHAnsi" w:hAnsiTheme="minorHAnsi" w:cs="Arial"/>
          <w:sz w:val="20"/>
          <w:lang w:val="it-IT"/>
        </w:rPr>
        <w:t xml:space="preserve">28 </w:t>
      </w:r>
      <w:r w:rsidR="00EE4B94">
        <w:rPr>
          <w:rFonts w:asciiTheme="minorHAnsi" w:hAnsiTheme="minorHAnsi" w:cs="Arial"/>
          <w:sz w:val="20"/>
          <w:lang w:val="it-IT"/>
        </w:rPr>
        <w:t>dell’Accordo Quadro</w:t>
      </w:r>
      <w:r w:rsidRPr="00CA4B33">
        <w:rPr>
          <w:rFonts w:asciiTheme="minorHAnsi" w:hAnsiTheme="minorHAnsi" w:cs="Arial"/>
          <w:sz w:val="20"/>
          <w:lang w:val="it-IT"/>
        </w:rPr>
        <w:t>.</w:t>
      </w:r>
    </w:p>
    <w:p w:rsidR="005042E5" w:rsidRPr="00CA4B33" w:rsidRDefault="005042E5" w:rsidP="00CA4B33">
      <w:pPr>
        <w:rPr>
          <w:rFonts w:asciiTheme="minorHAnsi" w:hAnsiTheme="minorHAnsi"/>
        </w:rPr>
      </w:pPr>
    </w:p>
    <w:p w:rsidR="005042E5" w:rsidRPr="00CA4B33" w:rsidRDefault="005042E5" w:rsidP="00CA4B33">
      <w:pPr>
        <w:pStyle w:val="AOHead1"/>
        <w:keepNext w:val="0"/>
        <w:widowControl w:val="0"/>
        <w:spacing w:before="0" w:line="300" w:lineRule="exact"/>
        <w:rPr>
          <w:rFonts w:asciiTheme="minorHAnsi" w:hAnsiTheme="minorHAnsi"/>
          <w:sz w:val="20"/>
          <w:lang w:val="it-IT"/>
        </w:rPr>
      </w:pPr>
      <w:bookmarkStart w:id="103" w:name="_Toc27405755"/>
      <w:r w:rsidRPr="00CA4B33">
        <w:rPr>
          <w:rFonts w:asciiTheme="minorHAnsi" w:hAnsiTheme="minorHAnsi"/>
          <w:caps w:val="0"/>
          <w:sz w:val="20"/>
          <w:lang w:val="it-IT"/>
        </w:rPr>
        <w:t>FORO COMPETENTE</w:t>
      </w:r>
      <w:bookmarkEnd w:id="103"/>
    </w:p>
    <w:p w:rsidR="00AA305A" w:rsidRPr="00CA4B33" w:rsidRDefault="005042E5" w:rsidP="00A92CA5">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Per tutte le questioni relative ai rapporti tra il Fornitore e </w:t>
      </w:r>
      <w:r w:rsidR="00766B82" w:rsidRPr="00CA4B33">
        <w:rPr>
          <w:rFonts w:asciiTheme="minorHAnsi" w:hAnsiTheme="minorHAnsi"/>
          <w:sz w:val="20"/>
          <w:lang w:val="it-IT"/>
        </w:rPr>
        <w:t>l’Amministrazione</w:t>
      </w:r>
      <w:r w:rsidRPr="00CA4B33">
        <w:rPr>
          <w:rFonts w:asciiTheme="minorHAnsi" w:hAnsiTheme="minorHAnsi"/>
          <w:sz w:val="20"/>
          <w:lang w:val="it-IT"/>
        </w:rPr>
        <w:t>, la competenza è determinata in base alla normativa vigente.</w:t>
      </w:r>
    </w:p>
    <w:p w:rsidR="005042E5" w:rsidRPr="00CA4B33" w:rsidRDefault="005042E5" w:rsidP="00CA4B33">
      <w:pPr>
        <w:pStyle w:val="AODocTxtL1"/>
        <w:spacing w:before="0" w:line="300" w:lineRule="exact"/>
        <w:rPr>
          <w:rFonts w:asciiTheme="minorHAnsi" w:hAnsiTheme="minorHAnsi"/>
          <w:sz w:val="20"/>
          <w:lang w:val="it-IT"/>
        </w:rPr>
      </w:pPr>
    </w:p>
    <w:p w:rsidR="00A92CA5" w:rsidRPr="00092CB2" w:rsidRDefault="00A92CA5" w:rsidP="00A92CA5">
      <w:pPr>
        <w:pStyle w:val="AOHead1"/>
        <w:keepNext w:val="0"/>
        <w:widowControl w:val="0"/>
        <w:tabs>
          <w:tab w:val="clear" w:pos="720"/>
          <w:tab w:val="left" w:pos="708"/>
        </w:tabs>
        <w:spacing w:before="0" w:line="300" w:lineRule="exact"/>
        <w:rPr>
          <w:rFonts w:ascii="Calibri" w:hAnsi="Calibri"/>
          <w:caps w:val="0"/>
          <w:sz w:val="20"/>
          <w:lang w:val="it-IT"/>
        </w:rPr>
      </w:pPr>
      <w:bookmarkStart w:id="104" w:name="_Toc27405756"/>
      <w:r w:rsidRPr="00092CB2">
        <w:rPr>
          <w:rFonts w:ascii="Calibri" w:hAnsi="Calibri"/>
          <w:caps w:val="0"/>
          <w:sz w:val="20"/>
          <w:lang w:val="it-IT"/>
        </w:rPr>
        <w:t>TRATTAMENTO DEI DATI PERSONALI</w:t>
      </w:r>
      <w:r w:rsidR="00092CB2" w:rsidRPr="00092CB2">
        <w:rPr>
          <w:rFonts w:ascii="Calibri" w:hAnsi="Calibri"/>
          <w:caps w:val="0"/>
          <w:sz w:val="20"/>
          <w:lang w:val="it-IT"/>
        </w:rPr>
        <w:t xml:space="preserve"> </w:t>
      </w:r>
      <w:r w:rsidR="00092CB2" w:rsidRPr="00092CB2">
        <w:rPr>
          <w:rFonts w:asciiTheme="minorHAnsi" w:hAnsiTheme="minorHAnsi" w:cstheme="minorHAnsi"/>
          <w:b w:val="0"/>
          <w:i/>
          <w:caps w:val="0"/>
          <w:color w:val="0000FF"/>
          <w:kern w:val="0"/>
          <w:sz w:val="20"/>
          <w:szCs w:val="24"/>
          <w:lang w:val="it-IT" w:eastAsia="it-IT"/>
        </w:rPr>
        <w:t>&lt;eventuale&gt;</w:t>
      </w:r>
      <w:bookmarkEnd w:id="104"/>
    </w:p>
    <w:p w:rsidR="00E1465B" w:rsidRPr="002C6E17" w:rsidRDefault="00E1465B" w:rsidP="00B452B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2C6E17">
        <w:rPr>
          <w:rFonts w:asciiTheme="minorHAnsi" w:hAnsiTheme="minorHAnsi" w:cstheme="minorHAnsi"/>
          <w:i/>
          <w:color w:val="0000FF"/>
          <w:sz w:val="20"/>
          <w:szCs w:val="24"/>
          <w:lang w:val="it-IT" w:eastAsia="it-IT"/>
        </w:rPr>
        <w:t>&lt;specificare, nel Piano dei Fabbisogni e nei</w:t>
      </w:r>
      <w:r w:rsidR="00A46369" w:rsidRPr="002C6E17">
        <w:rPr>
          <w:rFonts w:asciiTheme="minorHAnsi" w:hAnsiTheme="minorHAnsi" w:cstheme="minorHAnsi"/>
          <w:i/>
          <w:color w:val="0000FF"/>
          <w:sz w:val="20"/>
          <w:szCs w:val="24"/>
          <w:lang w:val="it-IT" w:eastAsia="it-IT"/>
        </w:rPr>
        <w:t xml:space="preserve"> rispettivi</w:t>
      </w:r>
      <w:r w:rsidRPr="002C6E17">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2C6E17">
        <w:rPr>
          <w:rFonts w:asciiTheme="minorHAnsi" w:hAnsiTheme="minorHAnsi" w:cstheme="minorHAnsi"/>
          <w:i/>
          <w:color w:val="0000FF"/>
          <w:sz w:val="20"/>
          <w:szCs w:val="24"/>
          <w:lang w:val="it-IT" w:eastAsia="it-IT"/>
        </w:rPr>
        <w:t xml:space="preserve"> </w:t>
      </w:r>
      <w:r w:rsidR="00A46369" w:rsidRPr="002C6E17">
        <w:rPr>
          <w:rFonts w:asciiTheme="minorHAnsi" w:hAnsiTheme="minorHAnsi" w:cstheme="minorHAnsi"/>
          <w:i/>
          <w:color w:val="0000FF"/>
          <w:sz w:val="20"/>
          <w:szCs w:val="24"/>
          <w:lang w:val="it-IT" w:eastAsia="it-IT"/>
        </w:rPr>
        <w:t>&gt;</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D736E1">
        <w:rPr>
          <w:rFonts w:asciiTheme="minorHAnsi" w:hAnsiTheme="minorHAnsi"/>
          <w:sz w:val="20"/>
          <w:lang w:val="it-IT"/>
        </w:rPr>
        <w:t>riguardo</w:t>
      </w:r>
      <w:r w:rsidRPr="00D736E1">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Le finalità del trattamento sono: ______________ (motivi per cui il fornitore tratta i dati)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tipo di dati personali trattati in ragione delle attività oggetto del contratto sono: i ) dati comuni (es. dati anagrafici e di contatto ecc..) ; ii) dati sensibili (dati sanitari, opinioni politiche ecc.); iii) dati giudiziari.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Le categorie di interessati sono: es. dipendenti e collabo</w:t>
      </w:r>
      <w:r w:rsidR="007406AE">
        <w:rPr>
          <w:rFonts w:ascii="Calibri" w:hAnsi="Calibri"/>
          <w:sz w:val="20"/>
          <w:lang w:val="it-IT"/>
        </w:rPr>
        <w:t>ratori, utenti dei servizi, ecc.</w:t>
      </w:r>
      <w:r w:rsidRPr="00D736E1">
        <w:rPr>
          <w:rFonts w:ascii="Calibri" w:hAnsi="Calibri"/>
          <w:sz w:val="20"/>
          <w:lang w:val="it-IT"/>
        </w:rPr>
        <w:t xml:space="preserve">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Nell’esercizio delle proprie funzioni, il Responsabile si impegna a:</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rispettare la normativa vigente in materia di trattamento dei dati personali, ivi comprese le norme che saranno emanate nel corso della durata del contratto;</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trattare i dati personali per le sole finalità specificate e nei limiti dell’esecuzione delle prestazioni contrattuali; </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lastRenderedPageBreak/>
        <w:t>garantire la riservatezza dei dati personali trattati nell’ambito del presente contratto e verificare che le persone autorizzate a trattare i dati personali in virtù del presente contratto:</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si impegnino a rispettare la riservatezza o siano sottoposti ad un obbligo legale appropriato di segretezza;</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ricevano la formazione necessaria in materia di protezione dei dati personali;</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trattino i dati personali osservando le istruzioni impartite dal Titolare per il trattamento dei dati personali al Responsabile del trattamento;</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436DBC">
        <w:rPr>
          <w:rFonts w:ascii="Calibri" w:hAnsi="Calibri"/>
          <w:sz w:val="20"/>
          <w:lang w:val="it-IT"/>
        </w:rPr>
        <w:t>ssità ovvero che siano trattati</w:t>
      </w:r>
      <w:r w:rsidRPr="00D736E1">
        <w:rPr>
          <w:rFonts w:ascii="Calibri" w:hAnsi="Calibri"/>
          <w:sz w:val="20"/>
          <w:lang w:val="it-IT"/>
        </w:rPr>
        <w:t xml:space="preserve"> solamente per le finalità previste e per il periodo strettamente necessario al raggiungimento delle stesse (privacy by default). </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ai sensi dell’art. 30 del Regolamento UE, e nei limiti di quanto esso prescrive &lt; </w:t>
      </w:r>
      <w:r w:rsidRPr="00D736E1">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D736E1">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assistere il Titolare del trattamento nel garantire il rispetto degli obblighi di cui agli artt. da 31 a 36 del Regolamento UE.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E1465B">
        <w:rPr>
          <w:rFonts w:asciiTheme="minorHAnsi" w:hAnsiTheme="minorHAnsi" w:cstheme="minorHAnsi"/>
          <w:i/>
          <w:color w:val="0000FF"/>
          <w:sz w:val="20"/>
          <w:szCs w:val="24"/>
          <w:lang w:val="it-IT" w:eastAsia="it-IT"/>
        </w:rPr>
        <w:t>personalizzare in ragione dell’oggetto del contratto</w:t>
      </w:r>
      <w:r w:rsidRPr="00D736E1">
        <w:rPr>
          <w:rFonts w:ascii="Calibri" w:hAnsi="Calibri"/>
          <w:sz w:val="20"/>
          <w:lang w:val="it-IT"/>
        </w:rPr>
        <w:t xml:space="preserve">&gt;: </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 xml:space="preserve">la </w:t>
      </w:r>
      <w:proofErr w:type="spellStart"/>
      <w:r w:rsidRPr="00D736E1">
        <w:rPr>
          <w:rFonts w:ascii="Calibri" w:hAnsi="Calibri"/>
          <w:sz w:val="20"/>
          <w:lang w:val="it-IT"/>
        </w:rPr>
        <w:t>pseudonimizzazione</w:t>
      </w:r>
      <w:proofErr w:type="spellEnd"/>
      <w:r w:rsidRPr="00D736E1">
        <w:rPr>
          <w:rFonts w:ascii="Calibri" w:hAnsi="Calibri"/>
          <w:sz w:val="20"/>
          <w:lang w:val="it-IT"/>
        </w:rPr>
        <w:t xml:space="preserve"> e la cifratura dei dati personali;</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la capacità di assicurare, su base permanente, la riservatezza, l’integrità, la disponibilità e la resilienza dei sistemi e dei servizi che trattano i dati personali;</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lastRenderedPageBreak/>
        <w:t xml:space="preserve">la capacità di ripristinare tempestivamente la disponibilità e l’accesso dei dati in caso di incidente fisico o tecnico; </w:t>
      </w:r>
    </w:p>
    <w:p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una procedura per testare, verificare e valutare regolarmente l’efficacia delle misure tecniche e organizzative al fine di garantire la sicurezza del trattamento.</w:t>
      </w:r>
    </w:p>
    <w:p w:rsidR="00D736E1" w:rsidRPr="00D736E1" w:rsidRDefault="00436DBC" w:rsidP="00E1465B">
      <w:pPr>
        <w:pStyle w:val="AOAltHead2"/>
        <w:widowControl w:val="0"/>
        <w:spacing w:before="0" w:line="300" w:lineRule="exact"/>
        <w:ind w:left="709" w:hanging="709"/>
        <w:rPr>
          <w:rFonts w:ascii="Calibri" w:hAnsi="Calibri"/>
          <w:sz w:val="20"/>
          <w:lang w:val="it-IT"/>
        </w:rPr>
      </w:pPr>
      <w:r>
        <w:rPr>
          <w:rFonts w:ascii="Calibri" w:hAnsi="Calibri"/>
          <w:sz w:val="20"/>
          <w:lang w:val="it-IT"/>
        </w:rPr>
        <w:t>1) (Autorizzazione generale)</w:t>
      </w:r>
      <w:r w:rsidR="00D736E1" w:rsidRPr="00D736E1">
        <w:rPr>
          <w:rFonts w:ascii="Calibri" w:hAnsi="Calibri"/>
          <w:sz w:val="20"/>
          <w:lang w:val="it-IT"/>
        </w:rPr>
        <w:t xml:space="preserv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rsidR="00651F15" w:rsidRDefault="00E1465B" w:rsidP="00BB273C">
      <w:pPr>
        <w:pStyle w:val="AODocTxtL1"/>
        <w:numPr>
          <w:ilvl w:val="1"/>
          <w:numId w:val="24"/>
        </w:numPr>
        <w:rPr>
          <w:rFonts w:ascii="Calibri" w:hAnsi="Calibri"/>
          <w:sz w:val="20"/>
          <w:lang w:val="it-IT"/>
        </w:rPr>
      </w:pPr>
      <w:r w:rsidRPr="00E1465B">
        <w:rPr>
          <w:rFonts w:ascii="Calibri" w:hAnsi="Calibri"/>
          <w:sz w:val="20"/>
          <w:lang w:val="it-IT"/>
        </w:rPr>
        <w:t>&lt;</w:t>
      </w:r>
      <w:r w:rsidR="00D736E1" w:rsidRPr="00E1465B">
        <w:rPr>
          <w:rFonts w:asciiTheme="minorHAnsi" w:hAnsiTheme="minorHAnsi" w:cstheme="minorHAnsi"/>
          <w:i/>
          <w:color w:val="0000FF"/>
          <w:sz w:val="20"/>
          <w:szCs w:val="24"/>
          <w:lang w:val="it-IT" w:eastAsia="it-IT"/>
        </w:rPr>
        <w:t>Oppure</w:t>
      </w:r>
      <w:r w:rsidRPr="00E1465B">
        <w:rPr>
          <w:rFonts w:asciiTheme="minorHAnsi" w:hAnsiTheme="minorHAnsi" w:cstheme="minorHAnsi"/>
          <w:i/>
          <w:color w:val="0000FF"/>
          <w:sz w:val="20"/>
          <w:szCs w:val="24"/>
          <w:lang w:val="it-IT" w:eastAsia="it-IT"/>
        </w:rPr>
        <w:t>&gt;</w:t>
      </w:r>
      <w:r w:rsidR="00D736E1" w:rsidRPr="00E1465B">
        <w:rPr>
          <w:rFonts w:ascii="Calibri" w:hAnsi="Calibri"/>
          <w:sz w:val="20"/>
          <w:lang w:val="it-IT"/>
        </w:rPr>
        <w:t xml:space="preserve"> </w:t>
      </w:r>
    </w:p>
    <w:p w:rsidR="00D736E1" w:rsidRPr="00E1465B" w:rsidRDefault="00D736E1" w:rsidP="00BB273C">
      <w:pPr>
        <w:pStyle w:val="AODocTxtL1"/>
        <w:numPr>
          <w:ilvl w:val="1"/>
          <w:numId w:val="24"/>
        </w:numPr>
        <w:rPr>
          <w:rFonts w:ascii="Calibri" w:hAnsi="Calibri"/>
          <w:sz w:val="20"/>
          <w:lang w:val="it-IT"/>
        </w:rPr>
      </w:pPr>
      <w:r w:rsidRPr="00E1465B">
        <w:rPr>
          <w:rFonts w:ascii="Calibri" w:hAnsi="Calibri"/>
          <w:sz w:val="20"/>
          <w:lang w:val="it-IT"/>
        </w:rPr>
        <w:t>2) (Autorizzazione specifica) Il Responsabile del trattamento può avvalersi di ulteriori Responsabili per delegargli attività specifiche, previa autorizzazione scritta del Titolare del trattamento.</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Nel caso in cui per le prestazioni del Contratto che comportano il trattamento di dati personali il Fornitore/ Responsabile ricorra a subappaltatori o sub</w:t>
      </w:r>
      <w:r w:rsidR="00CF4EE1">
        <w:rPr>
          <w:rFonts w:ascii="Calibri" w:hAnsi="Calibri"/>
          <w:sz w:val="20"/>
          <w:lang w:val="it-IT"/>
        </w:rPr>
        <w:t>-</w:t>
      </w:r>
      <w:r w:rsidRPr="00D736E1">
        <w:rPr>
          <w:rFonts w:ascii="Calibri" w:hAnsi="Calibri"/>
          <w:sz w:val="20"/>
          <w:lang w:val="it-IT"/>
        </w:rPr>
        <w:t xml:space="preserve">contraenti è obbligato a nominare tali operatori a loro volta sub-Responsabili del trattamento sulla base della modalità sopra indicata e comunicare l’avvenuta nomina al titolare. </w:t>
      </w:r>
    </w:p>
    <w:p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Pr>
          <w:rFonts w:ascii="Calibri" w:hAnsi="Calibri"/>
          <w:sz w:val="20"/>
          <w:lang w:val="it-IT"/>
        </w:rPr>
        <w:t xml:space="preserve">onsabile del trattamento degli </w:t>
      </w:r>
      <w:r w:rsidRPr="00D736E1">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Pr>
          <w:rFonts w:ascii="Calibri" w:hAnsi="Calibri"/>
          <w:sz w:val="20"/>
          <w:lang w:val="it-IT"/>
        </w:rPr>
        <w:t>l’Amministrazione</w:t>
      </w:r>
      <w:r w:rsidRPr="00D736E1">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Pr>
          <w:rFonts w:ascii="Calibri" w:hAnsi="Calibri"/>
          <w:sz w:val="20"/>
          <w:lang w:val="it-IT"/>
        </w:rPr>
        <w:t>l’Amministrazione</w:t>
      </w:r>
      <w:r w:rsidRPr="00D736E1">
        <w:rPr>
          <w:rFonts w:ascii="Calibri" w:hAnsi="Calibri"/>
          <w:sz w:val="20"/>
          <w:lang w:val="it-IT"/>
        </w:rPr>
        <w:t xml:space="preserve"> potrà risolvere il contratto con il Responsabile iniziale. </w:t>
      </w:r>
      <w:r w:rsidRPr="00E1465B">
        <w:rPr>
          <w:rFonts w:asciiTheme="minorHAnsi" w:hAnsiTheme="minorHAnsi" w:cstheme="minorHAnsi"/>
          <w:i/>
          <w:color w:val="0000FF"/>
          <w:sz w:val="20"/>
          <w:szCs w:val="24"/>
          <w:lang w:val="it-IT" w:eastAsia="it-IT"/>
        </w:rPr>
        <w:t>&lt; NB:</w:t>
      </w:r>
      <w:r w:rsidR="00436DBC">
        <w:rPr>
          <w:rFonts w:asciiTheme="minorHAnsi" w:hAnsiTheme="minorHAnsi" w:cstheme="minorHAnsi"/>
          <w:i/>
          <w:color w:val="0000FF"/>
          <w:sz w:val="20"/>
          <w:szCs w:val="24"/>
          <w:lang w:val="it-IT" w:eastAsia="it-IT"/>
        </w:rPr>
        <w:t xml:space="preserve"> </w:t>
      </w:r>
      <w:r w:rsidRPr="00E1465B">
        <w:rPr>
          <w:rFonts w:asciiTheme="minorHAnsi" w:hAnsiTheme="minorHAnsi" w:cstheme="minorHAnsi"/>
          <w:i/>
          <w:color w:val="0000FF"/>
          <w:sz w:val="20"/>
          <w:szCs w:val="24"/>
          <w:lang w:val="it-IT" w:eastAsia="it-IT"/>
        </w:rPr>
        <w:t>Valutare alternative, ad es. revoca autorizzazione al subappalto (in tal caso integrare clausola sul subappalto) o altro</w:t>
      </w:r>
      <w:r w:rsidR="00E1465B">
        <w:rPr>
          <w:rFonts w:asciiTheme="minorHAnsi" w:hAnsiTheme="minorHAnsi" w:cstheme="minorHAnsi"/>
          <w:i/>
          <w:color w:val="0000FF"/>
          <w:sz w:val="20"/>
          <w:szCs w:val="24"/>
          <w:lang w:val="it-IT" w:eastAsia="it-IT"/>
        </w:rPr>
        <w:t>&gt;</w:t>
      </w:r>
      <w:r w:rsidRPr="00D736E1">
        <w:rPr>
          <w:rFonts w:ascii="Calibri" w:hAnsi="Calibri"/>
          <w:sz w:val="20"/>
          <w:lang w:val="it-IT"/>
        </w:rPr>
        <w:t>.</w:t>
      </w:r>
    </w:p>
    <w:p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Pr>
          <w:rFonts w:ascii="Calibri" w:hAnsi="Calibri"/>
          <w:sz w:val="20"/>
          <w:lang w:val="it-IT"/>
        </w:rPr>
        <w:t>l’Amministrazione</w:t>
      </w:r>
      <w:r w:rsidRPr="00D736E1">
        <w:rPr>
          <w:rFonts w:ascii="Calibri" w:hAnsi="Calibri"/>
          <w:sz w:val="20"/>
          <w:lang w:val="it-IT"/>
        </w:rPr>
        <w:t xml:space="preserve"> applicherà al Fornitore/Responsabile Inziale del trattamento la penale di cui </w:t>
      </w:r>
      <w:r w:rsidR="00E1465B">
        <w:rPr>
          <w:rFonts w:ascii="Calibri" w:hAnsi="Calibri"/>
          <w:sz w:val="20"/>
          <w:lang w:val="it-IT"/>
        </w:rPr>
        <w:t>all’Accordo Quadro</w:t>
      </w:r>
      <w:r w:rsidRPr="00D736E1">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D736E1">
        <w:rPr>
          <w:rFonts w:ascii="Calibri" w:hAnsi="Calibri"/>
          <w:sz w:val="20"/>
          <w:lang w:val="it-IT"/>
        </w:rPr>
        <w:t>reputazionale</w:t>
      </w:r>
      <w:proofErr w:type="spellEnd"/>
      <w:r w:rsidRPr="00D736E1">
        <w:rPr>
          <w:rFonts w:ascii="Calibri" w:hAnsi="Calibri"/>
          <w:sz w:val="20"/>
          <w:lang w:val="it-IT"/>
        </w:rPr>
        <w:t xml:space="preserve">) in relazione anche ad una sola violazione della normativa in materia di Trattamento dei Dati Personali e/o del Contratto (inclusi gli Allegati) comunque derivata </w:t>
      </w:r>
      <w:r w:rsidRPr="00D736E1">
        <w:rPr>
          <w:rFonts w:ascii="Calibri" w:hAnsi="Calibri"/>
          <w:sz w:val="20"/>
          <w:lang w:val="it-IT"/>
        </w:rPr>
        <w:lastRenderedPageBreak/>
        <w:t>dalla condotta (attiva e/o omissiva) sua e/o dei suoi agenti e/o sub-fornitori.</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D736E1">
        <w:rPr>
          <w:rFonts w:ascii="Calibri" w:hAnsi="Calibri"/>
          <w:sz w:val="20"/>
          <w:lang w:val="it-IT"/>
        </w:rPr>
        <w:t>breach</w:t>
      </w:r>
      <w:proofErr w:type="spellEnd"/>
      <w:r w:rsidRPr="00D736E1">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Pr>
          <w:rFonts w:ascii="Calibri" w:hAnsi="Calibri"/>
          <w:sz w:val="20"/>
          <w:lang w:val="it-IT"/>
        </w:rPr>
        <w:t>l’Amministrazione applicherà la penale di cui all’Accordo Quadro</w:t>
      </w:r>
      <w:r w:rsidRPr="00D736E1">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lastRenderedPageBreak/>
        <w:t xml:space="preserve">Il Responsabile si impegna a attuare quanto previsto dal provvedimento del Garante per la protezione dei dati personali del 27 novembre 2008 e </w:t>
      </w:r>
      <w:proofErr w:type="spellStart"/>
      <w:r w:rsidRPr="00D736E1">
        <w:rPr>
          <w:rFonts w:ascii="Calibri" w:hAnsi="Calibri"/>
          <w:sz w:val="20"/>
          <w:lang w:val="it-IT"/>
        </w:rPr>
        <w:t>s.m.i.</w:t>
      </w:r>
      <w:proofErr w:type="spellEnd"/>
      <w:r w:rsidRPr="00D736E1">
        <w:rPr>
          <w:rFonts w:ascii="Calibri" w:hAnsi="Calibri"/>
          <w:sz w:val="20"/>
          <w:lang w:val="it-IT"/>
        </w:rPr>
        <w:t xml:space="preserve"> recante “Misure e accorgimenti prescritti ai titolari dei trattamenti effettuati con strumenti elettronici relativamente alle attribuzioni delle funzioni di amministratori di sistema”.</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Pr>
          <w:rFonts w:ascii="Calibri" w:hAnsi="Calibri"/>
          <w:sz w:val="20"/>
          <w:lang w:val="it-IT"/>
        </w:rPr>
        <w:t>L’Amministrazione</w:t>
      </w:r>
      <w:r w:rsidRPr="00D736E1">
        <w:rPr>
          <w:rFonts w:ascii="Calibri" w:hAnsi="Calibri"/>
          <w:sz w:val="20"/>
          <w:lang w:val="it-IT"/>
        </w:rPr>
        <w:t xml:space="preserve"> potrà in ogni momento verificare l’adoz</w:t>
      </w:r>
      <w:r w:rsidR="00E1465B">
        <w:rPr>
          <w:rFonts w:ascii="Calibri" w:hAnsi="Calibri"/>
          <w:sz w:val="20"/>
          <w:lang w:val="it-IT"/>
        </w:rPr>
        <w:t>ione di tali ulteriori garanzie.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Pr>
          <w:rFonts w:ascii="Calibri" w:hAnsi="Calibri"/>
          <w:sz w:val="20"/>
          <w:lang w:val="it-IT"/>
        </w:rPr>
        <w:t>l’Amministrazione</w:t>
      </w:r>
      <w:r w:rsidRPr="00D736E1">
        <w:rPr>
          <w:rFonts w:ascii="Calibri" w:hAnsi="Calibri"/>
          <w:sz w:val="20"/>
          <w:lang w:val="it-IT"/>
        </w:rPr>
        <w:t xml:space="preserve"> potrà risolvere il contratto ed escutere la garanzia definitiva, salvo il risarcimento del maggior danno.</w:t>
      </w:r>
    </w:p>
    <w:p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rsidR="005042E5" w:rsidRPr="00092CB2" w:rsidRDefault="005042E5" w:rsidP="00092CB2">
      <w:pPr>
        <w:pStyle w:val="AODocTxtL1"/>
        <w:numPr>
          <w:ilvl w:val="1"/>
          <w:numId w:val="24"/>
        </w:numPr>
        <w:rPr>
          <w:rFonts w:ascii="Calibri" w:hAnsi="Calibri"/>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 _____________________</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w:t>
      </w:r>
      <w:r w:rsidRPr="00CA4B33">
        <w:rPr>
          <w:rFonts w:asciiTheme="minorHAnsi" w:hAnsiTheme="minorHAnsi" w:cs="Arial"/>
          <w:sz w:val="20"/>
          <w:lang w:val="it-IT"/>
        </w:rPr>
        <w:tab/>
      </w:r>
      <w:r w:rsidRPr="00CA4B33">
        <w:rPr>
          <w:rFonts w:asciiTheme="minorHAnsi" w:hAnsiTheme="minorHAnsi" w:cs="Arial"/>
          <w:sz w:val="20"/>
          <w:lang w:val="it-IT"/>
        </w:rPr>
        <w:tab/>
      </w:r>
      <w:r w:rsidR="00D20714" w:rsidRPr="00CA4B33">
        <w:rPr>
          <w:rFonts w:asciiTheme="minorHAnsi" w:hAnsiTheme="minorHAnsi" w:cs="Arial"/>
          <w:sz w:val="20"/>
          <w:lang w:val="it-IT"/>
        </w:rPr>
        <w:tab/>
      </w:r>
      <w:r w:rsidRPr="00CA4B33">
        <w:rPr>
          <w:rFonts w:asciiTheme="minorHAnsi" w:hAnsiTheme="minorHAnsi" w:cs="Arial"/>
          <w:sz w:val="20"/>
          <w:lang w:val="it-IT"/>
        </w:rPr>
        <w:tab/>
        <w:t>______________________</w:t>
      </w:r>
    </w:p>
    <w:p w:rsidR="005042E5" w:rsidRPr="00CA4B33"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CA4B33">
        <w:rPr>
          <w:rFonts w:asciiTheme="minorHAnsi" w:hAnsiTheme="minorHAnsi" w:cs="Arial"/>
          <w:sz w:val="20"/>
          <w:lang w:val="it-IT"/>
        </w:rPr>
        <w:tab/>
      </w:r>
      <w:r w:rsidR="005042E5" w:rsidRPr="00CA4B33">
        <w:rPr>
          <w:rFonts w:asciiTheme="minorHAnsi" w:hAnsiTheme="minorHAnsi" w:cs="Arial"/>
          <w:sz w:val="20"/>
          <w:lang w:val="it-IT"/>
        </w:rPr>
        <w:t xml:space="preserve">(per </w:t>
      </w:r>
      <w:r w:rsidR="00D20714" w:rsidRPr="00CA4B33">
        <w:rPr>
          <w:rFonts w:asciiTheme="minorHAnsi" w:hAnsiTheme="minorHAnsi" w:cs="Arial"/>
          <w:sz w:val="20"/>
          <w:lang w:val="it-IT"/>
        </w:rPr>
        <w:t>l’Amministrazione)</w:t>
      </w:r>
      <w:r w:rsidR="005042E5" w:rsidRPr="00CA4B33">
        <w:rPr>
          <w:rFonts w:asciiTheme="minorHAnsi" w:hAnsiTheme="minorHAnsi" w:cs="Arial"/>
          <w:sz w:val="20"/>
          <w:lang w:val="it-IT"/>
        </w:rPr>
        <w:tab/>
        <w:t>(per il Fornitore)</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354B9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0C4708">
        <w:rPr>
          <w:rFonts w:asciiTheme="minorHAnsi" w:hAnsiTheme="minorHAnsi" w:cs="Arial"/>
          <w:sz w:val="20"/>
          <w:lang w:val="it-IT"/>
        </w:rPr>
        <w:t>Art</w:t>
      </w:r>
      <w:r w:rsidR="007F5EC1" w:rsidRPr="000C4708">
        <w:rPr>
          <w:rFonts w:asciiTheme="minorHAnsi" w:hAnsiTheme="minorHAnsi" w:cs="Arial"/>
          <w:sz w:val="20"/>
          <w:lang w:val="it-IT"/>
        </w:rPr>
        <w:t>.</w:t>
      </w:r>
      <w:r w:rsidR="00354B95" w:rsidRPr="000C4708">
        <w:rPr>
          <w:rFonts w:asciiTheme="minorHAnsi" w:hAnsiTheme="minorHAnsi" w:cs="Arial"/>
          <w:sz w:val="20"/>
          <w:lang w:val="it-IT"/>
        </w:rPr>
        <w:t xml:space="preserve"> 1 Definizioni, Art.</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3 Oggetto del Contratto Esecutivo, Art. 4 Efficacia e durata, Art. 5 Gestione del Contratto Esecutivo, Art.</w:t>
      </w:r>
      <w:r w:rsidR="007F5EC1" w:rsidRPr="000C4708">
        <w:rPr>
          <w:rFonts w:asciiTheme="minorHAnsi" w:hAnsiTheme="minorHAnsi" w:cs="Arial"/>
          <w:sz w:val="20"/>
          <w:lang w:val="it-IT"/>
        </w:rPr>
        <w:t xml:space="preserve"> </w:t>
      </w:r>
      <w:r w:rsidR="00F931C4" w:rsidRPr="000C4708">
        <w:rPr>
          <w:rFonts w:asciiTheme="minorHAnsi" w:hAnsiTheme="minorHAnsi" w:cs="Arial"/>
          <w:sz w:val="20"/>
          <w:lang w:val="it-IT"/>
        </w:rPr>
        <w:t>6</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Attivazione e</w:t>
      </w:r>
      <w:r w:rsidR="00F931C4" w:rsidRPr="000C4708">
        <w:rPr>
          <w:rFonts w:asciiTheme="minorHAnsi" w:hAnsiTheme="minorHAnsi" w:cs="Arial"/>
          <w:sz w:val="20"/>
          <w:lang w:val="it-IT"/>
        </w:rPr>
        <w:t xml:space="preserve"> dismissione dei servizi, Art. 7 Locali messi a disposizione da</w:t>
      </w:r>
      <w:r w:rsidR="00354B95" w:rsidRPr="000C4708">
        <w:rPr>
          <w:rFonts w:asciiTheme="minorHAnsi" w:hAnsiTheme="minorHAnsi" w:cs="Arial"/>
          <w:sz w:val="20"/>
          <w:lang w:val="it-IT"/>
        </w:rPr>
        <w:t xml:space="preserve">ll’Amministrazione; </w:t>
      </w:r>
      <w:r w:rsidR="00354B95" w:rsidRPr="000C4708">
        <w:rPr>
          <w:rFonts w:asciiTheme="minorHAnsi" w:hAnsiTheme="minorHAnsi" w:cs="Arial"/>
          <w:sz w:val="20"/>
          <w:lang w:val="it-IT"/>
        </w:rPr>
        <w:lastRenderedPageBreak/>
        <w:t>Art.</w:t>
      </w:r>
      <w:r w:rsidR="007F5EC1" w:rsidRPr="000C4708">
        <w:rPr>
          <w:rFonts w:asciiTheme="minorHAnsi" w:hAnsiTheme="minorHAnsi" w:cs="Arial"/>
          <w:sz w:val="20"/>
          <w:lang w:val="it-IT"/>
        </w:rPr>
        <w:t xml:space="preserve"> </w:t>
      </w:r>
      <w:r w:rsidR="00010D46" w:rsidRPr="000C4708">
        <w:rPr>
          <w:rFonts w:asciiTheme="minorHAnsi" w:hAnsiTheme="minorHAnsi" w:cs="Arial"/>
          <w:sz w:val="20"/>
          <w:lang w:val="it-IT"/>
        </w:rPr>
        <w:t>8</w:t>
      </w:r>
      <w:r w:rsidR="00354B95" w:rsidRPr="000C4708">
        <w:rPr>
          <w:rFonts w:asciiTheme="minorHAnsi" w:hAnsiTheme="minorHAnsi" w:cs="Arial"/>
          <w:sz w:val="20"/>
          <w:lang w:val="it-IT"/>
        </w:rPr>
        <w:t xml:space="preserve"> Verifiche </w:t>
      </w:r>
      <w:r w:rsidR="00010D46" w:rsidRPr="000C4708">
        <w:rPr>
          <w:rFonts w:asciiTheme="minorHAnsi" w:hAnsiTheme="minorHAnsi" w:cs="Arial"/>
          <w:sz w:val="20"/>
          <w:lang w:val="it-IT"/>
        </w:rPr>
        <w:t>di conformità, Art. 9 Penali, Art. 10 Corrispettivi, Art. 11</w:t>
      </w:r>
      <w:r w:rsidR="00354B95" w:rsidRPr="000C4708">
        <w:rPr>
          <w:rFonts w:asciiTheme="minorHAnsi" w:hAnsiTheme="minorHAnsi" w:cs="Arial"/>
          <w:sz w:val="20"/>
          <w:lang w:val="it-IT"/>
        </w:rPr>
        <w:t xml:space="preserve"> Fatturazione e pagamenti, Art.</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1</w:t>
      </w:r>
      <w:r w:rsidR="00010D46" w:rsidRPr="000C4708">
        <w:rPr>
          <w:rFonts w:asciiTheme="minorHAnsi" w:hAnsiTheme="minorHAnsi" w:cs="Arial"/>
          <w:sz w:val="20"/>
          <w:lang w:val="it-IT"/>
        </w:rPr>
        <w:t>2</w:t>
      </w:r>
      <w:r w:rsidR="00354B95" w:rsidRPr="000C4708">
        <w:rPr>
          <w:rFonts w:asciiTheme="minorHAnsi" w:hAnsiTheme="minorHAnsi" w:cs="Arial"/>
          <w:sz w:val="20"/>
          <w:lang w:val="it-IT"/>
        </w:rPr>
        <w:t xml:space="preserve"> Garanzia dell’esatto adempimento, Art. 1</w:t>
      </w:r>
      <w:r w:rsidR="00010D46" w:rsidRPr="000C4708">
        <w:rPr>
          <w:rFonts w:asciiTheme="minorHAnsi" w:hAnsiTheme="minorHAnsi" w:cs="Arial"/>
          <w:sz w:val="20"/>
          <w:lang w:val="it-IT"/>
        </w:rPr>
        <w:t>3</w:t>
      </w:r>
      <w:r w:rsidR="00354B95" w:rsidRPr="000C4708">
        <w:rPr>
          <w:rFonts w:asciiTheme="minorHAnsi" w:hAnsiTheme="minorHAnsi" w:cs="Arial"/>
          <w:sz w:val="20"/>
          <w:lang w:val="it-IT"/>
        </w:rPr>
        <w:t xml:space="preserve"> Subappalto, Art. 1</w:t>
      </w:r>
      <w:r w:rsidR="00010D46" w:rsidRPr="000C4708">
        <w:rPr>
          <w:rFonts w:asciiTheme="minorHAnsi" w:hAnsiTheme="minorHAnsi" w:cs="Arial"/>
          <w:sz w:val="20"/>
          <w:lang w:val="it-IT"/>
        </w:rPr>
        <w:t>4</w:t>
      </w:r>
      <w:r w:rsidR="00354B95" w:rsidRPr="000C4708">
        <w:rPr>
          <w:rFonts w:asciiTheme="minorHAnsi" w:hAnsiTheme="minorHAnsi" w:cs="Arial"/>
          <w:sz w:val="20"/>
          <w:lang w:val="it-IT"/>
        </w:rPr>
        <w:t xml:space="preserve"> Risoluzione e Recesso, Art. 1</w:t>
      </w:r>
      <w:r w:rsidR="00010D46" w:rsidRPr="000C4708">
        <w:rPr>
          <w:rFonts w:asciiTheme="minorHAnsi" w:hAnsiTheme="minorHAnsi" w:cs="Arial"/>
          <w:sz w:val="20"/>
          <w:lang w:val="it-IT"/>
        </w:rPr>
        <w:t>5</w:t>
      </w:r>
      <w:r w:rsidR="00354B95" w:rsidRPr="000C4708">
        <w:rPr>
          <w:rFonts w:asciiTheme="minorHAnsi" w:hAnsiTheme="minorHAnsi" w:cs="Arial"/>
          <w:sz w:val="20"/>
          <w:lang w:val="it-IT"/>
        </w:rPr>
        <w:t xml:space="preserve"> Forza Maggiore, Art. 1</w:t>
      </w:r>
      <w:r w:rsidR="00010D46" w:rsidRPr="000C4708">
        <w:rPr>
          <w:rFonts w:asciiTheme="minorHAnsi" w:hAnsiTheme="minorHAnsi" w:cs="Arial"/>
          <w:sz w:val="20"/>
          <w:lang w:val="it-IT"/>
        </w:rPr>
        <w:t>6</w:t>
      </w:r>
      <w:r w:rsidR="00354B95" w:rsidRPr="000C4708">
        <w:rPr>
          <w:rFonts w:asciiTheme="minorHAnsi" w:hAnsiTheme="minorHAnsi" w:cs="Arial"/>
          <w:sz w:val="20"/>
          <w:lang w:val="it-IT"/>
        </w:rPr>
        <w:t xml:space="preserve"> Responsabilità civile, </w:t>
      </w:r>
      <w:r w:rsidR="00010D46" w:rsidRPr="000C4708">
        <w:rPr>
          <w:rFonts w:asciiTheme="minorHAnsi" w:hAnsiTheme="minorHAnsi" w:cs="Arial"/>
          <w:sz w:val="20"/>
          <w:lang w:val="it-IT"/>
        </w:rPr>
        <w:t>Art. 17 Trasparenza dei prezzi</w:t>
      </w:r>
      <w:r w:rsidR="00C55292">
        <w:rPr>
          <w:rFonts w:asciiTheme="minorHAnsi" w:hAnsiTheme="minorHAnsi" w:cs="Arial"/>
          <w:sz w:val="20"/>
          <w:lang w:val="it-IT"/>
        </w:rPr>
        <w:t>,</w:t>
      </w:r>
      <w:r w:rsidR="00010D46" w:rsidRPr="000C4708">
        <w:rPr>
          <w:rFonts w:asciiTheme="minorHAnsi" w:hAnsiTheme="minorHAnsi" w:cs="Arial"/>
          <w:sz w:val="20"/>
          <w:lang w:val="it-IT"/>
        </w:rPr>
        <w:t xml:space="preserve"> Art. 18</w:t>
      </w:r>
      <w:r w:rsidR="00354B95" w:rsidRPr="000C4708">
        <w:rPr>
          <w:rFonts w:asciiTheme="minorHAnsi" w:hAnsiTheme="minorHAnsi" w:cs="Arial"/>
          <w:sz w:val="20"/>
          <w:lang w:val="it-IT"/>
        </w:rPr>
        <w:t xml:space="preserve"> Tracciabilità dei flussi finanziari</w:t>
      </w:r>
      <w:r w:rsidR="00010D46" w:rsidRPr="000C4708">
        <w:rPr>
          <w:rFonts w:asciiTheme="minorHAnsi" w:hAnsiTheme="minorHAnsi" w:cs="Arial"/>
          <w:sz w:val="20"/>
          <w:lang w:val="it-IT"/>
        </w:rPr>
        <w:t>, Art. 19</w:t>
      </w:r>
      <w:r w:rsidR="00354B95" w:rsidRPr="000C4708">
        <w:rPr>
          <w:rFonts w:asciiTheme="minorHAnsi" w:hAnsiTheme="minorHAnsi" w:cs="Arial"/>
          <w:sz w:val="20"/>
          <w:lang w:val="it-IT"/>
        </w:rPr>
        <w:t xml:space="preserve"> Oneri fiscali e spese contrattuali, Art. 2</w:t>
      </w:r>
      <w:r w:rsidR="00010D46" w:rsidRPr="000C4708">
        <w:rPr>
          <w:rFonts w:asciiTheme="minorHAnsi" w:hAnsiTheme="minorHAnsi" w:cs="Arial"/>
          <w:sz w:val="20"/>
          <w:lang w:val="it-IT"/>
        </w:rPr>
        <w:t>0</w:t>
      </w:r>
      <w:r w:rsidR="00354B95" w:rsidRPr="000C4708">
        <w:rPr>
          <w:rFonts w:asciiTheme="minorHAnsi" w:hAnsiTheme="minorHAnsi" w:cs="Arial"/>
          <w:sz w:val="20"/>
          <w:lang w:val="it-IT"/>
        </w:rPr>
        <w:t xml:space="preserve"> Foro competente, Art. 2</w:t>
      </w:r>
      <w:r w:rsidR="00010D46" w:rsidRPr="000C4708">
        <w:rPr>
          <w:rFonts w:asciiTheme="minorHAnsi" w:hAnsiTheme="minorHAnsi" w:cs="Arial"/>
          <w:sz w:val="20"/>
          <w:lang w:val="it-IT"/>
        </w:rPr>
        <w:t>1</w:t>
      </w:r>
      <w:r w:rsidR="00354B95" w:rsidRPr="000C4708">
        <w:rPr>
          <w:rFonts w:asciiTheme="minorHAnsi" w:hAnsiTheme="minorHAnsi" w:cs="Arial"/>
          <w:sz w:val="20"/>
          <w:lang w:val="it-IT"/>
        </w:rPr>
        <w:t xml:space="preserve"> Trattamento dei dati personali</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D03281"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w:t>
      </w: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________________________________</w:t>
      </w:r>
    </w:p>
    <w:p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CA4B33">
        <w:rPr>
          <w:rFonts w:asciiTheme="minorHAnsi" w:hAnsiTheme="minorHAnsi" w:cs="Arial"/>
          <w:sz w:val="20"/>
          <w:lang w:val="it-IT"/>
        </w:rPr>
        <w:t>(per il Fornitore)</w:t>
      </w:r>
    </w:p>
    <w:sectPr w:rsidR="005042E5" w:rsidRPr="002A35EA" w:rsidSect="004E5CE2">
      <w:headerReference w:type="even" r:id="rId7"/>
      <w:headerReference w:type="default" r:id="rId8"/>
      <w:footerReference w:type="even" r:id="rId9"/>
      <w:footerReference w:type="default" r:id="rId10"/>
      <w:headerReference w:type="first" r:id="rId11"/>
      <w:footerReference w:type="first" r:id="rId12"/>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8D3" w:rsidRDefault="009B68D3" w:rsidP="00AE627D">
      <w:r>
        <w:separator/>
      </w:r>
    </w:p>
  </w:endnote>
  <w:endnote w:type="continuationSeparator" w:id="0">
    <w:p w:rsidR="009B68D3" w:rsidRDefault="009B68D3"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8D3" w:rsidRDefault="009B68D3" w:rsidP="00AE627D">
      <w:r>
        <w:separator/>
      </w:r>
    </w:p>
  </w:footnote>
  <w:footnote w:type="continuationSeparator" w:id="0">
    <w:p w:rsidR="009B68D3" w:rsidRDefault="009B68D3"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BC" w:rsidRDefault="00D244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5DC73BA"/>
    <w:multiLevelType w:val="singleLevel"/>
    <w:tmpl w:val="39A4C104"/>
    <w:lvl w:ilvl="0">
      <w:start w:val="1"/>
      <w:numFmt w:val="decimal"/>
      <w:lvlText w:val="%1."/>
      <w:lvlJc w:val="left"/>
      <w:pPr>
        <w:tabs>
          <w:tab w:val="num" w:pos="-360"/>
        </w:tabs>
        <w:ind w:left="360" w:hanging="360"/>
      </w:pPr>
      <w:rPr>
        <w:b w:val="0"/>
        <w:strike w:val="0"/>
      </w:rPr>
    </w:lvl>
  </w:abstractNum>
  <w:abstractNum w:abstractNumId="27"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28"/>
  </w:num>
  <w:num w:numId="3">
    <w:abstractNumId w:val="22"/>
  </w:num>
  <w:num w:numId="4">
    <w:abstractNumId w:val="21"/>
  </w:num>
  <w:num w:numId="5">
    <w:abstractNumId w:val="6"/>
  </w:num>
  <w:num w:numId="6">
    <w:abstractNumId w:val="15"/>
  </w:num>
  <w:num w:numId="7">
    <w:abstractNumId w:val="18"/>
  </w:num>
  <w:num w:numId="8">
    <w:abstractNumId w:val="29"/>
  </w:num>
  <w:num w:numId="9">
    <w:abstractNumId w:val="16"/>
  </w:num>
  <w:num w:numId="10">
    <w:abstractNumId w:val="19"/>
  </w:num>
  <w:num w:numId="11">
    <w:abstractNumId w:val="7"/>
  </w:num>
  <w:num w:numId="12">
    <w:abstractNumId w:val="24"/>
  </w:num>
  <w:num w:numId="13">
    <w:abstractNumId w:val="14"/>
  </w:num>
  <w:num w:numId="14">
    <w:abstractNumId w:val="27"/>
  </w:num>
  <w:num w:numId="15">
    <w:abstractNumId w:val="9"/>
  </w:num>
  <w:num w:numId="16">
    <w:abstractNumId w:val="11"/>
    <w:lvlOverride w:ilvl="0">
      <w:startOverride w:val="1"/>
    </w:lvlOverride>
  </w:num>
  <w:num w:numId="17">
    <w:abstractNumId w:val="23"/>
  </w:num>
  <w:num w:numId="18">
    <w:abstractNumId w:val="25"/>
  </w:num>
  <w:num w:numId="19">
    <w:abstractNumId w:val="12"/>
  </w:num>
  <w:num w:numId="20">
    <w:abstractNumId w:val="5"/>
  </w:num>
  <w:num w:numId="21">
    <w:abstractNumId w:val="1"/>
  </w:num>
  <w:num w:numId="22">
    <w:abstractNumId w:val="30"/>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20"/>
  </w:num>
  <w:num w:numId="28">
    <w:abstractNumId w:val="0"/>
  </w:num>
  <w:num w:numId="29">
    <w:abstractNumId w:val="31"/>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18"/>
  </w:num>
  <w:num w:numId="42">
    <w:abstractNumId w:val="23"/>
  </w:num>
  <w:num w:numId="43">
    <w:abstractNumId w:val="23"/>
  </w:num>
  <w:num w:numId="44">
    <w:abstractNumId w:val="23"/>
  </w:num>
  <w:num w:numId="45">
    <w:abstractNumId w:val="23"/>
  </w:num>
  <w:num w:numId="46">
    <w:abstractNumId w:val="26"/>
  </w:num>
  <w:num w:numId="47">
    <w:abstractNumId w:val="23"/>
  </w:num>
  <w:num w:numId="4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289E"/>
    <w:rsid w:val="00004823"/>
    <w:rsid w:val="00006F79"/>
    <w:rsid w:val="00010D46"/>
    <w:rsid w:val="00016B25"/>
    <w:rsid w:val="000173C9"/>
    <w:rsid w:val="00021662"/>
    <w:rsid w:val="0002768A"/>
    <w:rsid w:val="000303C4"/>
    <w:rsid w:val="0004161E"/>
    <w:rsid w:val="00044F7B"/>
    <w:rsid w:val="00045781"/>
    <w:rsid w:val="000476E7"/>
    <w:rsid w:val="0005094C"/>
    <w:rsid w:val="000536AB"/>
    <w:rsid w:val="000557E7"/>
    <w:rsid w:val="00062626"/>
    <w:rsid w:val="000669ED"/>
    <w:rsid w:val="00075147"/>
    <w:rsid w:val="000759E3"/>
    <w:rsid w:val="00075FB8"/>
    <w:rsid w:val="000866EA"/>
    <w:rsid w:val="000912FF"/>
    <w:rsid w:val="00092CB2"/>
    <w:rsid w:val="000B39F2"/>
    <w:rsid w:val="000C4708"/>
    <w:rsid w:val="000D0EB5"/>
    <w:rsid w:val="000D1BA8"/>
    <w:rsid w:val="000E5F77"/>
    <w:rsid w:val="000F336F"/>
    <w:rsid w:val="000F58B0"/>
    <w:rsid w:val="00100606"/>
    <w:rsid w:val="00106261"/>
    <w:rsid w:val="001141C0"/>
    <w:rsid w:val="00114E4A"/>
    <w:rsid w:val="00116486"/>
    <w:rsid w:val="00120357"/>
    <w:rsid w:val="00124B32"/>
    <w:rsid w:val="00130F68"/>
    <w:rsid w:val="0013564B"/>
    <w:rsid w:val="00136D68"/>
    <w:rsid w:val="00137951"/>
    <w:rsid w:val="001504DC"/>
    <w:rsid w:val="00156FC1"/>
    <w:rsid w:val="0016177A"/>
    <w:rsid w:val="00161D2E"/>
    <w:rsid w:val="001674C4"/>
    <w:rsid w:val="001719F1"/>
    <w:rsid w:val="00176652"/>
    <w:rsid w:val="00176BD9"/>
    <w:rsid w:val="00183078"/>
    <w:rsid w:val="001B2580"/>
    <w:rsid w:val="001C02BC"/>
    <w:rsid w:val="001C1EC5"/>
    <w:rsid w:val="001C3331"/>
    <w:rsid w:val="001D092F"/>
    <w:rsid w:val="001D1D83"/>
    <w:rsid w:val="001E75AB"/>
    <w:rsid w:val="001F09DC"/>
    <w:rsid w:val="001F15CF"/>
    <w:rsid w:val="001F2D38"/>
    <w:rsid w:val="001F3D98"/>
    <w:rsid w:val="001F51A4"/>
    <w:rsid w:val="001F54F2"/>
    <w:rsid w:val="00200271"/>
    <w:rsid w:val="00201983"/>
    <w:rsid w:val="00201E80"/>
    <w:rsid w:val="00207D84"/>
    <w:rsid w:val="002118D0"/>
    <w:rsid w:val="002206B3"/>
    <w:rsid w:val="0022321C"/>
    <w:rsid w:val="0022395D"/>
    <w:rsid w:val="00240BA0"/>
    <w:rsid w:val="00243541"/>
    <w:rsid w:val="002461BB"/>
    <w:rsid w:val="00246C5C"/>
    <w:rsid w:val="002503CE"/>
    <w:rsid w:val="002610EC"/>
    <w:rsid w:val="002614FF"/>
    <w:rsid w:val="00262E9C"/>
    <w:rsid w:val="0027199A"/>
    <w:rsid w:val="002730CE"/>
    <w:rsid w:val="002741D1"/>
    <w:rsid w:val="00277147"/>
    <w:rsid w:val="00277D14"/>
    <w:rsid w:val="00281608"/>
    <w:rsid w:val="002817A8"/>
    <w:rsid w:val="00283972"/>
    <w:rsid w:val="0029455C"/>
    <w:rsid w:val="002A35EA"/>
    <w:rsid w:val="002A35FA"/>
    <w:rsid w:val="002A4F40"/>
    <w:rsid w:val="002A6203"/>
    <w:rsid w:val="002A7962"/>
    <w:rsid w:val="002B52BF"/>
    <w:rsid w:val="002B6C77"/>
    <w:rsid w:val="002C3742"/>
    <w:rsid w:val="002C6E17"/>
    <w:rsid w:val="002D33C8"/>
    <w:rsid w:val="002D5DEA"/>
    <w:rsid w:val="002D7F4F"/>
    <w:rsid w:val="002E58F8"/>
    <w:rsid w:val="002F13CE"/>
    <w:rsid w:val="002F3683"/>
    <w:rsid w:val="002F702C"/>
    <w:rsid w:val="00301FB0"/>
    <w:rsid w:val="00306CB0"/>
    <w:rsid w:val="00311DFE"/>
    <w:rsid w:val="00311F64"/>
    <w:rsid w:val="00323E1E"/>
    <w:rsid w:val="003373E2"/>
    <w:rsid w:val="00343035"/>
    <w:rsid w:val="003515AD"/>
    <w:rsid w:val="00354B95"/>
    <w:rsid w:val="003550A4"/>
    <w:rsid w:val="0036121C"/>
    <w:rsid w:val="00363B63"/>
    <w:rsid w:val="00372093"/>
    <w:rsid w:val="00373FEA"/>
    <w:rsid w:val="0037449E"/>
    <w:rsid w:val="003770E9"/>
    <w:rsid w:val="00382792"/>
    <w:rsid w:val="003911B2"/>
    <w:rsid w:val="0039637B"/>
    <w:rsid w:val="003A1048"/>
    <w:rsid w:val="003A4AA9"/>
    <w:rsid w:val="003A7ED8"/>
    <w:rsid w:val="003B2742"/>
    <w:rsid w:val="003B2FE8"/>
    <w:rsid w:val="003B65FD"/>
    <w:rsid w:val="003C0457"/>
    <w:rsid w:val="003C3975"/>
    <w:rsid w:val="003D170B"/>
    <w:rsid w:val="003D27AF"/>
    <w:rsid w:val="003D3BA5"/>
    <w:rsid w:val="003D49CB"/>
    <w:rsid w:val="003D4DA0"/>
    <w:rsid w:val="003D69FD"/>
    <w:rsid w:val="003E21D0"/>
    <w:rsid w:val="003F2CEE"/>
    <w:rsid w:val="0040027F"/>
    <w:rsid w:val="004008FC"/>
    <w:rsid w:val="0041417C"/>
    <w:rsid w:val="00416888"/>
    <w:rsid w:val="00416F4C"/>
    <w:rsid w:val="004254C7"/>
    <w:rsid w:val="0043277D"/>
    <w:rsid w:val="00433B62"/>
    <w:rsid w:val="00435F51"/>
    <w:rsid w:val="00436DBC"/>
    <w:rsid w:val="004432EA"/>
    <w:rsid w:val="004504FE"/>
    <w:rsid w:val="00450F07"/>
    <w:rsid w:val="004536B9"/>
    <w:rsid w:val="00457447"/>
    <w:rsid w:val="00460AE9"/>
    <w:rsid w:val="00476E5F"/>
    <w:rsid w:val="00496AF3"/>
    <w:rsid w:val="004A61C9"/>
    <w:rsid w:val="004A7870"/>
    <w:rsid w:val="004A790F"/>
    <w:rsid w:val="004B41E5"/>
    <w:rsid w:val="004B70F5"/>
    <w:rsid w:val="004C2262"/>
    <w:rsid w:val="004D616A"/>
    <w:rsid w:val="004E2273"/>
    <w:rsid w:val="004E496D"/>
    <w:rsid w:val="004E5CE2"/>
    <w:rsid w:val="004E7A77"/>
    <w:rsid w:val="00503952"/>
    <w:rsid w:val="005042E5"/>
    <w:rsid w:val="00525B91"/>
    <w:rsid w:val="0052712C"/>
    <w:rsid w:val="0054361F"/>
    <w:rsid w:val="005509CB"/>
    <w:rsid w:val="00564676"/>
    <w:rsid w:val="00574C52"/>
    <w:rsid w:val="0058378A"/>
    <w:rsid w:val="0058503D"/>
    <w:rsid w:val="0058687A"/>
    <w:rsid w:val="00586979"/>
    <w:rsid w:val="00587314"/>
    <w:rsid w:val="00593FD1"/>
    <w:rsid w:val="00596D99"/>
    <w:rsid w:val="005B067D"/>
    <w:rsid w:val="005B4E49"/>
    <w:rsid w:val="005B65EC"/>
    <w:rsid w:val="005C40FA"/>
    <w:rsid w:val="005C57D0"/>
    <w:rsid w:val="005C647E"/>
    <w:rsid w:val="005D1586"/>
    <w:rsid w:val="005E64AD"/>
    <w:rsid w:val="005E757A"/>
    <w:rsid w:val="005E7974"/>
    <w:rsid w:val="005E7F3C"/>
    <w:rsid w:val="00610CB8"/>
    <w:rsid w:val="0062388F"/>
    <w:rsid w:val="0063089C"/>
    <w:rsid w:val="006507CA"/>
    <w:rsid w:val="00651F15"/>
    <w:rsid w:val="006576CD"/>
    <w:rsid w:val="00660549"/>
    <w:rsid w:val="00666530"/>
    <w:rsid w:val="00677B23"/>
    <w:rsid w:val="006825DE"/>
    <w:rsid w:val="006902E3"/>
    <w:rsid w:val="006934F7"/>
    <w:rsid w:val="00696726"/>
    <w:rsid w:val="00697E37"/>
    <w:rsid w:val="006A12BE"/>
    <w:rsid w:val="006A3AFD"/>
    <w:rsid w:val="006A4293"/>
    <w:rsid w:val="006A6A73"/>
    <w:rsid w:val="006B286C"/>
    <w:rsid w:val="006B3A90"/>
    <w:rsid w:val="006B6097"/>
    <w:rsid w:val="006D690B"/>
    <w:rsid w:val="006E4B8D"/>
    <w:rsid w:val="006F1FC3"/>
    <w:rsid w:val="006F55B2"/>
    <w:rsid w:val="006F75C9"/>
    <w:rsid w:val="007053DE"/>
    <w:rsid w:val="007057E7"/>
    <w:rsid w:val="00711535"/>
    <w:rsid w:val="00712924"/>
    <w:rsid w:val="0071355E"/>
    <w:rsid w:val="00717BB7"/>
    <w:rsid w:val="00734ECC"/>
    <w:rsid w:val="007403B1"/>
    <w:rsid w:val="007406AE"/>
    <w:rsid w:val="00741453"/>
    <w:rsid w:val="00761B08"/>
    <w:rsid w:val="0076408B"/>
    <w:rsid w:val="00766B82"/>
    <w:rsid w:val="00777DAD"/>
    <w:rsid w:val="007820CF"/>
    <w:rsid w:val="0078660E"/>
    <w:rsid w:val="007946C3"/>
    <w:rsid w:val="0079684F"/>
    <w:rsid w:val="007A66C0"/>
    <w:rsid w:val="007A6BD2"/>
    <w:rsid w:val="007A7B49"/>
    <w:rsid w:val="007B359A"/>
    <w:rsid w:val="007B7062"/>
    <w:rsid w:val="007B7EBC"/>
    <w:rsid w:val="007C34D0"/>
    <w:rsid w:val="007C57F3"/>
    <w:rsid w:val="007C7D6D"/>
    <w:rsid w:val="007D5F38"/>
    <w:rsid w:val="007D6600"/>
    <w:rsid w:val="007E05B0"/>
    <w:rsid w:val="007F5EC1"/>
    <w:rsid w:val="00806C46"/>
    <w:rsid w:val="00812FF2"/>
    <w:rsid w:val="0082452E"/>
    <w:rsid w:val="00840D4B"/>
    <w:rsid w:val="00850C99"/>
    <w:rsid w:val="00852EC9"/>
    <w:rsid w:val="00866D75"/>
    <w:rsid w:val="0087305E"/>
    <w:rsid w:val="00875F03"/>
    <w:rsid w:val="008810CF"/>
    <w:rsid w:val="00885C15"/>
    <w:rsid w:val="0089411D"/>
    <w:rsid w:val="0089493D"/>
    <w:rsid w:val="00894B16"/>
    <w:rsid w:val="00894BF8"/>
    <w:rsid w:val="008979B0"/>
    <w:rsid w:val="008A66F1"/>
    <w:rsid w:val="008B5284"/>
    <w:rsid w:val="008C261C"/>
    <w:rsid w:val="008C413D"/>
    <w:rsid w:val="008C6FCA"/>
    <w:rsid w:val="008D1300"/>
    <w:rsid w:val="008D2119"/>
    <w:rsid w:val="008E3DBF"/>
    <w:rsid w:val="008E4FC4"/>
    <w:rsid w:val="008E6BCB"/>
    <w:rsid w:val="00925967"/>
    <w:rsid w:val="00926E6A"/>
    <w:rsid w:val="009342AB"/>
    <w:rsid w:val="009364B2"/>
    <w:rsid w:val="00940241"/>
    <w:rsid w:val="009404B6"/>
    <w:rsid w:val="009427BC"/>
    <w:rsid w:val="009459E3"/>
    <w:rsid w:val="009515A7"/>
    <w:rsid w:val="00953E2B"/>
    <w:rsid w:val="00960294"/>
    <w:rsid w:val="00963918"/>
    <w:rsid w:val="00963FDA"/>
    <w:rsid w:val="00964DF5"/>
    <w:rsid w:val="0097759F"/>
    <w:rsid w:val="0098372C"/>
    <w:rsid w:val="00983C5A"/>
    <w:rsid w:val="00985FA1"/>
    <w:rsid w:val="009907F0"/>
    <w:rsid w:val="009974F6"/>
    <w:rsid w:val="009A0328"/>
    <w:rsid w:val="009A0370"/>
    <w:rsid w:val="009A6649"/>
    <w:rsid w:val="009A76E4"/>
    <w:rsid w:val="009B01E1"/>
    <w:rsid w:val="009B0BA6"/>
    <w:rsid w:val="009B3157"/>
    <w:rsid w:val="009B68D3"/>
    <w:rsid w:val="009B71EA"/>
    <w:rsid w:val="009C0BEC"/>
    <w:rsid w:val="009C2F0C"/>
    <w:rsid w:val="009C60C8"/>
    <w:rsid w:val="009C7392"/>
    <w:rsid w:val="009D0C85"/>
    <w:rsid w:val="009D1CD8"/>
    <w:rsid w:val="009E520C"/>
    <w:rsid w:val="009E623D"/>
    <w:rsid w:val="009E7BD7"/>
    <w:rsid w:val="009F2E56"/>
    <w:rsid w:val="009F7CA9"/>
    <w:rsid w:val="009F7FBE"/>
    <w:rsid w:val="00A00530"/>
    <w:rsid w:val="00A06C6D"/>
    <w:rsid w:val="00A1572D"/>
    <w:rsid w:val="00A270E9"/>
    <w:rsid w:val="00A318C3"/>
    <w:rsid w:val="00A446FC"/>
    <w:rsid w:val="00A46369"/>
    <w:rsid w:val="00A46DFA"/>
    <w:rsid w:val="00A47626"/>
    <w:rsid w:val="00A47DA1"/>
    <w:rsid w:val="00A579EB"/>
    <w:rsid w:val="00A65057"/>
    <w:rsid w:val="00A75215"/>
    <w:rsid w:val="00A8081C"/>
    <w:rsid w:val="00A82DEC"/>
    <w:rsid w:val="00A8306C"/>
    <w:rsid w:val="00A92CA5"/>
    <w:rsid w:val="00A95518"/>
    <w:rsid w:val="00AA0DCF"/>
    <w:rsid w:val="00AA185C"/>
    <w:rsid w:val="00AA23B2"/>
    <w:rsid w:val="00AA305A"/>
    <w:rsid w:val="00AA47A6"/>
    <w:rsid w:val="00AB3CEA"/>
    <w:rsid w:val="00AB5D23"/>
    <w:rsid w:val="00AC08A5"/>
    <w:rsid w:val="00AC3496"/>
    <w:rsid w:val="00AD5049"/>
    <w:rsid w:val="00AE627D"/>
    <w:rsid w:val="00AF1D90"/>
    <w:rsid w:val="00AF6D01"/>
    <w:rsid w:val="00AF6DC8"/>
    <w:rsid w:val="00B04E7A"/>
    <w:rsid w:val="00B04E9F"/>
    <w:rsid w:val="00B067A1"/>
    <w:rsid w:val="00B06A2F"/>
    <w:rsid w:val="00B07D24"/>
    <w:rsid w:val="00B15174"/>
    <w:rsid w:val="00B158E6"/>
    <w:rsid w:val="00B176A8"/>
    <w:rsid w:val="00B239F6"/>
    <w:rsid w:val="00B23D0F"/>
    <w:rsid w:val="00B31792"/>
    <w:rsid w:val="00B452BE"/>
    <w:rsid w:val="00B47919"/>
    <w:rsid w:val="00B50BF2"/>
    <w:rsid w:val="00B53F6A"/>
    <w:rsid w:val="00B55428"/>
    <w:rsid w:val="00B757EE"/>
    <w:rsid w:val="00B804EE"/>
    <w:rsid w:val="00B80A04"/>
    <w:rsid w:val="00B82243"/>
    <w:rsid w:val="00B93357"/>
    <w:rsid w:val="00BB0B69"/>
    <w:rsid w:val="00BB1A25"/>
    <w:rsid w:val="00BB4DCE"/>
    <w:rsid w:val="00BB6105"/>
    <w:rsid w:val="00BB6C8C"/>
    <w:rsid w:val="00BC400C"/>
    <w:rsid w:val="00BD4861"/>
    <w:rsid w:val="00BF5A9F"/>
    <w:rsid w:val="00C108E3"/>
    <w:rsid w:val="00C15E15"/>
    <w:rsid w:val="00C20464"/>
    <w:rsid w:val="00C344BA"/>
    <w:rsid w:val="00C47D1E"/>
    <w:rsid w:val="00C47EA1"/>
    <w:rsid w:val="00C55292"/>
    <w:rsid w:val="00C55E51"/>
    <w:rsid w:val="00C63B5C"/>
    <w:rsid w:val="00C72CDE"/>
    <w:rsid w:val="00C73B6E"/>
    <w:rsid w:val="00C81A24"/>
    <w:rsid w:val="00C8216F"/>
    <w:rsid w:val="00C826E9"/>
    <w:rsid w:val="00CA0D00"/>
    <w:rsid w:val="00CA4B33"/>
    <w:rsid w:val="00CC4AE2"/>
    <w:rsid w:val="00CD58A6"/>
    <w:rsid w:val="00CE3F3B"/>
    <w:rsid w:val="00CE4552"/>
    <w:rsid w:val="00CF289C"/>
    <w:rsid w:val="00CF355A"/>
    <w:rsid w:val="00CF4EE1"/>
    <w:rsid w:val="00CF511D"/>
    <w:rsid w:val="00D00D43"/>
    <w:rsid w:val="00D01074"/>
    <w:rsid w:val="00D03281"/>
    <w:rsid w:val="00D14BED"/>
    <w:rsid w:val="00D14E1B"/>
    <w:rsid w:val="00D1517C"/>
    <w:rsid w:val="00D20714"/>
    <w:rsid w:val="00D22F5D"/>
    <w:rsid w:val="00D244BC"/>
    <w:rsid w:val="00D30A6B"/>
    <w:rsid w:val="00D50A53"/>
    <w:rsid w:val="00D530AF"/>
    <w:rsid w:val="00D540DB"/>
    <w:rsid w:val="00D578BC"/>
    <w:rsid w:val="00D62FCB"/>
    <w:rsid w:val="00D63AD8"/>
    <w:rsid w:val="00D736E1"/>
    <w:rsid w:val="00D73FBD"/>
    <w:rsid w:val="00D741C3"/>
    <w:rsid w:val="00D74999"/>
    <w:rsid w:val="00D803B0"/>
    <w:rsid w:val="00D84A6D"/>
    <w:rsid w:val="00D85972"/>
    <w:rsid w:val="00D912D1"/>
    <w:rsid w:val="00DB02BD"/>
    <w:rsid w:val="00DB05C4"/>
    <w:rsid w:val="00DB445D"/>
    <w:rsid w:val="00DB4945"/>
    <w:rsid w:val="00DB688D"/>
    <w:rsid w:val="00DC1F2F"/>
    <w:rsid w:val="00DE0328"/>
    <w:rsid w:val="00DE76FB"/>
    <w:rsid w:val="00DE7D87"/>
    <w:rsid w:val="00DF4136"/>
    <w:rsid w:val="00DF738E"/>
    <w:rsid w:val="00E060A5"/>
    <w:rsid w:val="00E1465B"/>
    <w:rsid w:val="00E21D47"/>
    <w:rsid w:val="00E22211"/>
    <w:rsid w:val="00E23D69"/>
    <w:rsid w:val="00E25EF6"/>
    <w:rsid w:val="00E26AB5"/>
    <w:rsid w:val="00E33517"/>
    <w:rsid w:val="00E44B00"/>
    <w:rsid w:val="00E45E1D"/>
    <w:rsid w:val="00E528DB"/>
    <w:rsid w:val="00E535B7"/>
    <w:rsid w:val="00E54946"/>
    <w:rsid w:val="00E725F1"/>
    <w:rsid w:val="00E740E0"/>
    <w:rsid w:val="00E753B9"/>
    <w:rsid w:val="00E95599"/>
    <w:rsid w:val="00E958F3"/>
    <w:rsid w:val="00E960DD"/>
    <w:rsid w:val="00EA3F76"/>
    <w:rsid w:val="00EB5228"/>
    <w:rsid w:val="00EC07C2"/>
    <w:rsid w:val="00EC7DDB"/>
    <w:rsid w:val="00ED37D5"/>
    <w:rsid w:val="00ED6973"/>
    <w:rsid w:val="00EE4B94"/>
    <w:rsid w:val="00EF02BA"/>
    <w:rsid w:val="00EF1755"/>
    <w:rsid w:val="00EF1E65"/>
    <w:rsid w:val="00EF1EAC"/>
    <w:rsid w:val="00F032F8"/>
    <w:rsid w:val="00F1095F"/>
    <w:rsid w:val="00F109BD"/>
    <w:rsid w:val="00F12AD6"/>
    <w:rsid w:val="00F13D7C"/>
    <w:rsid w:val="00F1419A"/>
    <w:rsid w:val="00F14715"/>
    <w:rsid w:val="00F31FA8"/>
    <w:rsid w:val="00F34D5C"/>
    <w:rsid w:val="00F4674E"/>
    <w:rsid w:val="00F75324"/>
    <w:rsid w:val="00F767E8"/>
    <w:rsid w:val="00F831B6"/>
    <w:rsid w:val="00F87527"/>
    <w:rsid w:val="00F931C4"/>
    <w:rsid w:val="00FA2CBB"/>
    <w:rsid w:val="00FA3E61"/>
    <w:rsid w:val="00FA479F"/>
    <w:rsid w:val="00FA7085"/>
    <w:rsid w:val="00FC21CD"/>
    <w:rsid w:val="00FC5EDE"/>
    <w:rsid w:val="00FD2B81"/>
    <w:rsid w:val="00FD46FD"/>
    <w:rsid w:val="00FE3DFA"/>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8"/>
      </w:numPr>
      <w:contextualSpacing/>
    </w:pPr>
  </w:style>
  <w:style w:type="paragraph" w:customStyle="1" w:styleId="Default">
    <w:name w:val="Default"/>
    <w:rsid w:val="003E21D0"/>
    <w:pPr>
      <w:autoSpaceDE w:val="0"/>
      <w:autoSpaceDN w:val="0"/>
      <w:adjustRightInd w:val="0"/>
      <w:spacing w:after="0" w:line="240" w:lineRule="auto"/>
      <w:jc w:val="both"/>
    </w:pPr>
    <w:rPr>
      <w:rFonts w:ascii="Arial" w:hAnsi="Arial" w:cs="Arial"/>
      <w:color w:val="000000"/>
      <w:sz w:val="24"/>
      <w:szCs w:val="24"/>
    </w:rPr>
  </w:style>
  <w:style w:type="paragraph" w:customStyle="1" w:styleId="Corpodeltesto31">
    <w:name w:val="Corpo del testo 31"/>
    <w:basedOn w:val="Normale"/>
    <w:rsid w:val="003E21D0"/>
    <w:pPr>
      <w:suppressAutoHyphens/>
      <w:spacing w:line="240" w:lineRule="auto"/>
      <w:jc w:val="center"/>
    </w:pPr>
    <w:rPr>
      <w:rFonts w:ascii="Times New Roman" w:hAnsi="Times New Roman"/>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8945</Words>
  <Characters>50992</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2021-11-05T11:58:00Z</dcterms:created>
  <dcterms:modified xsi:type="dcterms:W3CDTF">2021-11-08T10:22:00Z</dcterms:modified>
</cp:coreProperties>
</file>